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93E05" w14:textId="77777777" w:rsidR="00BA6223" w:rsidRDefault="00BA622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48D465A" w14:textId="56038E0C" w:rsidR="00BA6223" w:rsidRDefault="00BA6223">
      <w:pPr>
        <w:widowControl w:val="0"/>
        <w:jc w:val="center"/>
        <w:rPr>
          <w:b/>
        </w:rPr>
      </w:pPr>
    </w:p>
    <w:p w14:paraId="616D3E72" w14:textId="37017E52" w:rsidR="000D1B8A" w:rsidRDefault="000D1B8A">
      <w:pPr>
        <w:widowControl w:val="0"/>
        <w:jc w:val="center"/>
        <w:rPr>
          <w:b/>
        </w:rPr>
      </w:pPr>
    </w:p>
    <w:p w14:paraId="4F57E0A3" w14:textId="7951A6AD" w:rsidR="000D1B8A" w:rsidRDefault="000D1B8A">
      <w:pPr>
        <w:widowControl w:val="0"/>
        <w:jc w:val="center"/>
        <w:rPr>
          <w:b/>
        </w:rPr>
      </w:pPr>
    </w:p>
    <w:p w14:paraId="4C743667" w14:textId="2157FB7D" w:rsidR="000D1B8A" w:rsidRDefault="000D1B8A">
      <w:pPr>
        <w:widowControl w:val="0"/>
        <w:jc w:val="center"/>
        <w:rPr>
          <w:b/>
        </w:rPr>
      </w:pPr>
    </w:p>
    <w:p w14:paraId="4757BDBB" w14:textId="0C16882D" w:rsidR="000D1B8A" w:rsidRDefault="000D1B8A">
      <w:pPr>
        <w:widowControl w:val="0"/>
        <w:jc w:val="center"/>
        <w:rPr>
          <w:b/>
        </w:rPr>
      </w:pPr>
    </w:p>
    <w:p w14:paraId="5772E6A3" w14:textId="6E06CF35" w:rsidR="000D1B8A" w:rsidRDefault="000D1B8A">
      <w:pPr>
        <w:widowControl w:val="0"/>
        <w:jc w:val="center"/>
        <w:rPr>
          <w:b/>
        </w:rPr>
      </w:pPr>
    </w:p>
    <w:p w14:paraId="164815D9" w14:textId="667AE764" w:rsidR="000D1B8A" w:rsidRDefault="000D1B8A">
      <w:pPr>
        <w:widowControl w:val="0"/>
        <w:jc w:val="center"/>
        <w:rPr>
          <w:b/>
        </w:rPr>
      </w:pPr>
    </w:p>
    <w:p w14:paraId="140BE510" w14:textId="275F4259" w:rsidR="000D1B8A" w:rsidRDefault="000D1B8A">
      <w:pPr>
        <w:widowControl w:val="0"/>
        <w:jc w:val="center"/>
        <w:rPr>
          <w:b/>
        </w:rPr>
      </w:pPr>
    </w:p>
    <w:p w14:paraId="0C811844" w14:textId="4F8CAA91" w:rsidR="000D1B8A" w:rsidRDefault="000D1B8A">
      <w:pPr>
        <w:widowControl w:val="0"/>
        <w:jc w:val="center"/>
        <w:rPr>
          <w:b/>
        </w:rPr>
      </w:pPr>
    </w:p>
    <w:p w14:paraId="6278498D" w14:textId="3BAA8E00" w:rsidR="000D1B8A" w:rsidRDefault="000D1B8A">
      <w:pPr>
        <w:widowControl w:val="0"/>
        <w:jc w:val="center"/>
        <w:rPr>
          <w:b/>
        </w:rPr>
      </w:pPr>
    </w:p>
    <w:p w14:paraId="19165F6F" w14:textId="0A57D91A" w:rsidR="000D1B8A" w:rsidRDefault="000D1B8A">
      <w:pPr>
        <w:widowControl w:val="0"/>
        <w:jc w:val="center"/>
        <w:rPr>
          <w:b/>
        </w:rPr>
      </w:pPr>
    </w:p>
    <w:p w14:paraId="673081A0" w14:textId="36CAECFE" w:rsidR="000D1B8A" w:rsidRDefault="000D1B8A">
      <w:pPr>
        <w:widowControl w:val="0"/>
        <w:jc w:val="center"/>
        <w:rPr>
          <w:b/>
        </w:rPr>
      </w:pPr>
    </w:p>
    <w:p w14:paraId="21F28C7D" w14:textId="7104646F" w:rsidR="000D1B8A" w:rsidRDefault="000D1B8A">
      <w:pPr>
        <w:widowControl w:val="0"/>
        <w:jc w:val="center"/>
        <w:rPr>
          <w:b/>
        </w:rPr>
      </w:pPr>
    </w:p>
    <w:p w14:paraId="508DEC09" w14:textId="6FA4FCE5" w:rsidR="000D1B8A" w:rsidRDefault="000D1B8A">
      <w:pPr>
        <w:widowControl w:val="0"/>
        <w:jc w:val="center"/>
        <w:rPr>
          <w:b/>
        </w:rPr>
      </w:pPr>
    </w:p>
    <w:p w14:paraId="2786BF0D" w14:textId="77777777" w:rsidR="000D1B8A" w:rsidRDefault="000D1B8A">
      <w:pPr>
        <w:widowControl w:val="0"/>
        <w:jc w:val="center"/>
        <w:rPr>
          <w:b/>
        </w:rPr>
      </w:pPr>
    </w:p>
    <w:p w14:paraId="3AD0945B" w14:textId="77777777" w:rsidR="00BA6223" w:rsidRDefault="00BA6223">
      <w:pPr>
        <w:jc w:val="center"/>
        <w:rPr>
          <w:b/>
        </w:rPr>
      </w:pPr>
    </w:p>
    <w:p w14:paraId="6ED84098" w14:textId="77777777" w:rsidR="00BA6223" w:rsidRDefault="00BA6223">
      <w:pPr>
        <w:jc w:val="center"/>
        <w:rPr>
          <w:b/>
        </w:rPr>
      </w:pPr>
    </w:p>
    <w:p w14:paraId="3609A80C" w14:textId="2C956CD7" w:rsidR="00BA6223" w:rsidRDefault="00195CE5" w:rsidP="00F228CF">
      <w:pPr>
        <w:jc w:val="center"/>
        <w:rPr>
          <w:b/>
        </w:rPr>
      </w:pPr>
      <w:r>
        <w:rPr>
          <w:b/>
        </w:rPr>
        <w:t>Основная программа профессионального обучения</w:t>
      </w:r>
    </w:p>
    <w:p w14:paraId="0F77C1DC" w14:textId="77777777" w:rsidR="00F228CF" w:rsidRDefault="00195CE5">
      <w:pPr>
        <w:jc w:val="center"/>
        <w:rPr>
          <w:b/>
        </w:rPr>
      </w:pPr>
      <w:r>
        <w:rPr>
          <w:b/>
        </w:rPr>
        <w:t>по профессии «16781 Пожарный»</w:t>
      </w:r>
    </w:p>
    <w:p w14:paraId="2B80AF19" w14:textId="0D3524E1" w:rsidR="00BA6223" w:rsidRDefault="00F228CF">
      <w:pPr>
        <w:jc w:val="center"/>
        <w:rPr>
          <w:b/>
        </w:rPr>
      </w:pPr>
      <w:r>
        <w:rPr>
          <w:b/>
        </w:rPr>
        <w:t>повышение квалификации</w:t>
      </w:r>
      <w:r w:rsidR="00195CE5">
        <w:rPr>
          <w:b/>
        </w:rPr>
        <w:br/>
        <w:t xml:space="preserve">с учетом стандарта Ворлдскиллс по компетенции </w:t>
      </w:r>
      <w:r w:rsidR="00195CE5">
        <w:rPr>
          <w:b/>
        </w:rPr>
        <w:br/>
        <w:t xml:space="preserve">«Пожарная безопасность» </w:t>
      </w:r>
    </w:p>
    <w:p w14:paraId="02CA2AA7" w14:textId="77777777" w:rsidR="00BA6223" w:rsidRDefault="00BA6223">
      <w:pPr>
        <w:jc w:val="center"/>
        <w:rPr>
          <w:b/>
        </w:rPr>
      </w:pPr>
    </w:p>
    <w:p w14:paraId="20D2F09B" w14:textId="77777777" w:rsidR="00BA6223" w:rsidRDefault="00BA6223">
      <w:pPr>
        <w:jc w:val="center"/>
        <w:rPr>
          <w:b/>
        </w:rPr>
      </w:pPr>
    </w:p>
    <w:p w14:paraId="57653D08" w14:textId="77777777" w:rsidR="00BA6223" w:rsidRDefault="00195CE5">
      <w:pPr>
        <w:jc w:val="center"/>
        <w:rPr>
          <w:b/>
        </w:rPr>
      </w:pPr>
      <w:r>
        <w:rPr>
          <w:b/>
        </w:rPr>
        <w:t xml:space="preserve"> </w:t>
      </w:r>
    </w:p>
    <w:p w14:paraId="61E33AC4" w14:textId="77777777" w:rsidR="00BA6223" w:rsidRDefault="00BA6223">
      <w:pPr>
        <w:jc w:val="center"/>
        <w:rPr>
          <w:b/>
        </w:rPr>
      </w:pPr>
    </w:p>
    <w:p w14:paraId="65524964" w14:textId="77777777" w:rsidR="00BA6223" w:rsidRDefault="00BA6223">
      <w:pPr>
        <w:rPr>
          <w:b/>
        </w:rPr>
      </w:pPr>
    </w:p>
    <w:p w14:paraId="20D67984" w14:textId="775C11E3" w:rsidR="00BA6223" w:rsidRDefault="00BA6223">
      <w:pPr>
        <w:jc w:val="center"/>
        <w:rPr>
          <w:b/>
        </w:rPr>
      </w:pPr>
    </w:p>
    <w:p w14:paraId="22272C33" w14:textId="53D76862" w:rsidR="000D1B8A" w:rsidRDefault="000D1B8A">
      <w:pPr>
        <w:jc w:val="center"/>
        <w:rPr>
          <w:b/>
        </w:rPr>
      </w:pPr>
    </w:p>
    <w:p w14:paraId="09CC58DD" w14:textId="77777777" w:rsidR="000D1B8A" w:rsidRDefault="000D1B8A">
      <w:pPr>
        <w:jc w:val="center"/>
        <w:rPr>
          <w:b/>
        </w:rPr>
      </w:pPr>
      <w:bookmarkStart w:id="0" w:name="_GoBack"/>
      <w:bookmarkEnd w:id="0"/>
    </w:p>
    <w:p w14:paraId="5F007DEA" w14:textId="77777777" w:rsidR="00BA6223" w:rsidRDefault="00BA6223">
      <w:pPr>
        <w:jc w:val="center"/>
        <w:rPr>
          <w:b/>
        </w:rPr>
      </w:pPr>
    </w:p>
    <w:p w14:paraId="30EB665B" w14:textId="77777777" w:rsidR="00BA6223" w:rsidRDefault="00BA6223">
      <w:pPr>
        <w:jc w:val="center"/>
        <w:rPr>
          <w:b/>
        </w:rPr>
      </w:pPr>
    </w:p>
    <w:p w14:paraId="51C27D8F" w14:textId="77777777" w:rsidR="00BA6223" w:rsidRDefault="00BA6223">
      <w:pPr>
        <w:jc w:val="center"/>
        <w:rPr>
          <w:b/>
        </w:rPr>
      </w:pPr>
    </w:p>
    <w:p w14:paraId="2D57C23F" w14:textId="77777777" w:rsidR="00BA6223" w:rsidRDefault="00BA6223">
      <w:pPr>
        <w:jc w:val="center"/>
        <w:rPr>
          <w:b/>
        </w:rPr>
      </w:pPr>
    </w:p>
    <w:p w14:paraId="1AC3C8ED" w14:textId="77777777" w:rsidR="00BA6223" w:rsidRDefault="00BA6223">
      <w:pPr>
        <w:jc w:val="center"/>
        <w:rPr>
          <w:b/>
        </w:rPr>
      </w:pPr>
    </w:p>
    <w:p w14:paraId="2FDC4FF6" w14:textId="056CE06B" w:rsidR="00BA6223" w:rsidRDefault="00BA6223"/>
    <w:p w14:paraId="3CEA268A" w14:textId="7DD54269" w:rsidR="000D1B8A" w:rsidRDefault="000D1B8A"/>
    <w:p w14:paraId="7961C4E1" w14:textId="77777777" w:rsidR="000D1B8A" w:rsidRDefault="000D1B8A">
      <w:pPr>
        <w:rPr>
          <w:sz w:val="24"/>
          <w:szCs w:val="24"/>
        </w:rPr>
      </w:pPr>
    </w:p>
    <w:p w14:paraId="31F4670F" w14:textId="77777777" w:rsidR="00BA6223" w:rsidRDefault="00195CE5">
      <w:pPr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08228A5C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left"/>
        <w:rPr>
          <w:color w:val="000000"/>
          <w:sz w:val="24"/>
          <w:szCs w:val="24"/>
        </w:rPr>
      </w:pPr>
    </w:p>
    <w:tbl>
      <w:tblPr>
        <w:tblStyle w:val="aff3"/>
        <w:tblW w:w="97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605"/>
      </w:tblGrid>
      <w:tr w:rsidR="00BA6223" w14:paraId="02570179" w14:textId="77777777">
        <w:tc>
          <w:tcPr>
            <w:tcW w:w="9180" w:type="dxa"/>
          </w:tcPr>
          <w:p w14:paraId="3022B2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1. Общие положения</w:t>
            </w:r>
          </w:p>
        </w:tc>
        <w:tc>
          <w:tcPr>
            <w:tcW w:w="605" w:type="dxa"/>
          </w:tcPr>
          <w:p w14:paraId="3E168E1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A6223" w14:paraId="26B0F6FD" w14:textId="77777777">
        <w:tc>
          <w:tcPr>
            <w:tcW w:w="9180" w:type="dxa"/>
          </w:tcPr>
          <w:p w14:paraId="5EE03A0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2. Планируемые результаты обучения</w:t>
            </w:r>
          </w:p>
        </w:tc>
        <w:tc>
          <w:tcPr>
            <w:tcW w:w="605" w:type="dxa"/>
          </w:tcPr>
          <w:p w14:paraId="5B1DF0E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A6223" w14:paraId="42721AD7" w14:textId="77777777">
        <w:tc>
          <w:tcPr>
            <w:tcW w:w="9180" w:type="dxa"/>
          </w:tcPr>
          <w:p w14:paraId="6E000C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3. Документы, регламентирующие содержание и организацию образовательного процесса при реализации Программы</w:t>
            </w:r>
          </w:p>
        </w:tc>
        <w:tc>
          <w:tcPr>
            <w:tcW w:w="605" w:type="dxa"/>
          </w:tcPr>
          <w:p w14:paraId="12EE190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5342BDA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A6223" w14:paraId="04B2BFA8" w14:textId="77777777">
        <w:tc>
          <w:tcPr>
            <w:tcW w:w="9180" w:type="dxa"/>
          </w:tcPr>
          <w:p w14:paraId="2E7C70E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4. Организационно-педагогические условия</w:t>
            </w:r>
          </w:p>
        </w:tc>
        <w:tc>
          <w:tcPr>
            <w:tcW w:w="605" w:type="dxa"/>
          </w:tcPr>
          <w:p w14:paraId="77048D6E" w14:textId="6EBF027C" w:rsidR="00BA6223" w:rsidRDefault="00910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A6223" w14:paraId="10D3DBB4" w14:textId="77777777">
        <w:tc>
          <w:tcPr>
            <w:tcW w:w="9180" w:type="dxa"/>
          </w:tcPr>
          <w:p w14:paraId="586F4BE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5. Формы аттестации</w:t>
            </w:r>
          </w:p>
        </w:tc>
        <w:tc>
          <w:tcPr>
            <w:tcW w:w="605" w:type="dxa"/>
          </w:tcPr>
          <w:p w14:paraId="40BF956A" w14:textId="198819CC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0B35">
              <w:rPr>
                <w:color w:val="000000"/>
              </w:rPr>
              <w:t>4</w:t>
            </w:r>
          </w:p>
        </w:tc>
      </w:tr>
      <w:tr w:rsidR="00BA6223" w14:paraId="030A31E2" w14:textId="77777777">
        <w:tc>
          <w:tcPr>
            <w:tcW w:w="9180" w:type="dxa"/>
          </w:tcPr>
          <w:p w14:paraId="2AA033D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6. Составители программы</w:t>
            </w:r>
          </w:p>
        </w:tc>
        <w:tc>
          <w:tcPr>
            <w:tcW w:w="605" w:type="dxa"/>
          </w:tcPr>
          <w:p w14:paraId="5EF1F328" w14:textId="105F1ADB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0B35">
              <w:rPr>
                <w:color w:val="000000"/>
              </w:rPr>
              <w:t>4</w:t>
            </w:r>
          </w:p>
        </w:tc>
      </w:tr>
      <w:tr w:rsidR="00BA6223" w14:paraId="4BD0898B" w14:textId="77777777">
        <w:tc>
          <w:tcPr>
            <w:tcW w:w="9180" w:type="dxa"/>
          </w:tcPr>
          <w:p w14:paraId="3928513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7. Материально-техническое оснащение рабочих мест преподавателя программы и слушателя программы</w:t>
            </w:r>
          </w:p>
        </w:tc>
        <w:tc>
          <w:tcPr>
            <w:tcW w:w="605" w:type="dxa"/>
          </w:tcPr>
          <w:p w14:paraId="5AC17C75" w14:textId="35A589C0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0B35">
              <w:rPr>
                <w:color w:val="000000"/>
              </w:rPr>
              <w:t>5</w:t>
            </w:r>
          </w:p>
        </w:tc>
      </w:tr>
    </w:tbl>
    <w:p w14:paraId="1A3968B3" w14:textId="77777777" w:rsidR="00BA6223" w:rsidRDefault="00195CE5">
      <w:r>
        <w:br w:type="page"/>
      </w:r>
    </w:p>
    <w:p w14:paraId="27724E48" w14:textId="77777777" w:rsidR="00BA6223" w:rsidRDefault="00195CE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Общие положения</w:t>
      </w:r>
    </w:p>
    <w:p w14:paraId="6731DCEC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/>
        <w:jc w:val="left"/>
        <w:rPr>
          <w:color w:val="000000"/>
        </w:rPr>
      </w:pPr>
    </w:p>
    <w:p w14:paraId="7EF52F7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 по профессиям рабочих, должностям служащих направлена на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уровня, с учетом спецификации стандарта Ворлдскиллс по компетенции «Пожарная безопасность».</w:t>
      </w:r>
    </w:p>
    <w:p w14:paraId="1F2B9B8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повышения квалификации по профессиям рабочих, должностям служащих разработана в соответствии с требованиями:</w:t>
      </w:r>
    </w:p>
    <w:p w14:paraId="66F9C6FB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Федерального закона от 29.12.2012 № 273-ФЗ «Об образовании </w:t>
      </w:r>
      <w:r>
        <w:rPr>
          <w:sz w:val="24"/>
          <w:szCs w:val="24"/>
        </w:rPr>
        <w:br/>
        <w:t>в Российской Федерации» (с изменениями);</w:t>
      </w:r>
    </w:p>
    <w:p w14:paraId="17537596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Федерального закона от 03.07.2016 № 238-ФЗ «О независимой оценке квалификации»;</w:t>
      </w:r>
    </w:p>
    <w:p w14:paraId="77D2AC4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Спецификации стандартов Ворлдскиллс по компетенции «Пожарная безопасность»;</w:t>
      </w:r>
    </w:p>
    <w:p w14:paraId="6827B66B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Положения о сетевой форме реализации основных образовательных программ профессионального обучения и дополнительного профессионального образования, утвержденного решением Совета по профессиональным квалификациям в области обеспечения безопасности в чрезвычайных ситуациях 30 сентября 2021 г. (протокол № 21);</w:t>
      </w:r>
    </w:p>
    <w:p w14:paraId="568E21AD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Приказа Министерства образования и науки Российской Федерации от 02.07.2013 г. </w:t>
      </w:r>
      <w:r>
        <w:rPr>
          <w:sz w:val="24"/>
          <w:szCs w:val="24"/>
        </w:rPr>
        <w:br/>
        <w:t>№ 513 «Об утверждении Перечня профессий рабочих, должностей служащих, по которым осуществляется профессиональное обучение»;</w:t>
      </w:r>
    </w:p>
    <w:p w14:paraId="25AEDEE3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 Приказа Минобрнауки России,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России «Об организации </w:t>
      </w:r>
      <w:r>
        <w:rPr>
          <w:sz w:val="24"/>
          <w:szCs w:val="24"/>
        </w:rPr>
        <w:br/>
        <w:t>и осуществлении образовательной деятельности при сетевой форме реализации образовательных программ» от 05.08.2020 № 882/391;</w:t>
      </w:r>
    </w:p>
    <w:p w14:paraId="40A979AA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Профессионального стандарта «Пожарный», утвержденного приказом Минтруда России от 07.09.2020 № 575н;</w:t>
      </w:r>
    </w:p>
    <w:p w14:paraId="40AD485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Нормативных правовых актов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52BE47A4" w14:textId="77777777" w:rsidR="00BA6223" w:rsidRDefault="00BA6223">
      <w:p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</w:p>
    <w:p w14:paraId="68CF445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Программа повышения квалификации рабочих и служащих «Пожарный» (далее – Программа) предназначена для обучения слушателей, освоивших программы профессиональной подготовки, переподготовки пожарных. </w:t>
      </w:r>
    </w:p>
    <w:p w14:paraId="727D3DFA" w14:textId="77777777" w:rsidR="00BA6223" w:rsidRDefault="00BA6223">
      <w:pPr>
        <w:spacing w:line="240" w:lineRule="auto"/>
        <w:ind w:firstLine="709"/>
        <w:rPr>
          <w:sz w:val="24"/>
          <w:szCs w:val="24"/>
        </w:rPr>
      </w:pPr>
    </w:p>
    <w:tbl>
      <w:tblPr>
        <w:tblStyle w:val="af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9"/>
        <w:gridCol w:w="7209"/>
      </w:tblGrid>
      <w:tr w:rsidR="00BA6223" w14:paraId="79FA2EB8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9C80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BDEE" w14:textId="77777777" w:rsidR="00BA6223" w:rsidRDefault="00195CE5">
            <w:r>
              <w:t>Повышение профессионального уровня, формирование новых профессиональных компетенций в рамках профессионального стандарта «Пожарный», подтверждение квалификации 12.00700.02 Пожарный (3-й уровень квалификации), с учетом спецификации стандарта Ворлдскиллс по компетенции «Пожарная безопасность».</w:t>
            </w:r>
          </w:p>
        </w:tc>
      </w:tr>
      <w:tr w:rsidR="00BA6223" w14:paraId="5C9819D3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5231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D354" w14:textId="77777777" w:rsidR="00BA6223" w:rsidRDefault="00195CE5">
            <w:r>
              <w:t>Программа направлена на развитие компетенций, необходимых для проведения основных мероприятий по выполнению работ по тушению пожаров.</w:t>
            </w:r>
          </w:p>
        </w:tc>
      </w:tr>
      <w:tr w:rsidR="00BA6223" w14:paraId="683C1F11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AB76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Категория обучающихся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B8B7" w14:textId="5806DADA" w:rsidR="00BA6223" w:rsidRDefault="008155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Лица, </w:t>
            </w:r>
            <w:r w:rsidRPr="00815520">
              <w:rPr>
                <w:color w:val="000000"/>
              </w:rPr>
              <w:t>имеющие соответствующую профессию рабочего/должность служащего.</w:t>
            </w:r>
            <w:r>
              <w:rPr>
                <w:color w:val="000000"/>
              </w:rPr>
              <w:t xml:space="preserve"> </w:t>
            </w:r>
            <w:r w:rsidR="00195CE5">
              <w:rPr>
                <w:color w:val="000000"/>
              </w:rPr>
              <w:t>Лица мужского пола не моложе 18 лет, имеющие среднее общее образование и освоившие программы профессиональной подготовки или переподготовки пожарных. Медицинские ограничения регламентированы Перечнем медицинских противопоказаний Минздрава России.</w:t>
            </w:r>
          </w:p>
        </w:tc>
      </w:tr>
      <w:tr w:rsidR="00BA6223" w14:paraId="4D9B053B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C02A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Объем программы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082B" w14:textId="77777777" w:rsidR="00BA6223" w:rsidRDefault="00195CE5">
            <w:pPr>
              <w:ind w:firstLine="9"/>
            </w:pPr>
            <w:r>
              <w:t>144 часа (режим занятий: 6–8 часов в день). Продолжительность учебного дня устанавливается организацией, осуществляющей образовательную деятельность, самостоятельно.</w:t>
            </w:r>
          </w:p>
        </w:tc>
      </w:tr>
      <w:tr w:rsidR="00BA6223" w14:paraId="19BE1FCD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755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lastRenderedPageBreak/>
              <w:t>Форма обучения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DBFC" w14:textId="77777777" w:rsidR="00BA6223" w:rsidRDefault="00195CE5">
            <w:r>
              <w:t>Очная.</w:t>
            </w:r>
          </w:p>
        </w:tc>
      </w:tr>
      <w:tr w:rsidR="00BA6223" w14:paraId="7915CF77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95D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Форма реализации образовательной программы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FFA" w14:textId="77777777" w:rsidR="00BA6223" w:rsidRDefault="00195CE5">
            <w:r>
              <w:t xml:space="preserve">Сетевая. Образовательная деятельность по образовательной программе, реализуемой с использованием сетевой формы, осуществляется посредством взаимодействия между организациями </w:t>
            </w:r>
            <w:r>
              <w:br/>
              <w:t>в соответствии с договором о сетевой форме реализации образовательной программы.</w:t>
            </w:r>
          </w:p>
        </w:tc>
      </w:tr>
      <w:tr w:rsidR="00BA6223" w14:paraId="614993D5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0A88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Базовая организация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D874" w14:textId="77777777" w:rsidR="00BA6223" w:rsidRDefault="00195CE5">
            <w:r>
              <w:t>Образовательные организации, реализующие программы профессионального обучения.</w:t>
            </w:r>
          </w:p>
        </w:tc>
      </w:tr>
      <w:tr w:rsidR="00BA6223" w14:paraId="66387084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D56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Организация-участник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B8DC" w14:textId="77777777" w:rsidR="00BA6223" w:rsidRDefault="00195CE5">
            <w:pPr>
              <w:ind w:right="-42" w:hanging="29"/>
            </w:pPr>
            <w:r>
              <w:t>Юридическое лицо, наделенное полномочиями</w:t>
            </w:r>
            <w:r>
              <w:br/>
              <w:t>по проведению независимой оценки квалификации Советом по профессиональным квалификациям в области обеспечения безопасности в чрезвычайных ситуациях (далее – ЦОК ЧС).</w:t>
            </w:r>
          </w:p>
        </w:tc>
      </w:tr>
      <w:tr w:rsidR="00BA6223" w14:paraId="51E2897F" w14:textId="77777777"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5252" w14:textId="77777777" w:rsidR="00BA6223" w:rsidRDefault="00195CE5">
            <w:pPr>
              <w:rPr>
                <w:b/>
              </w:rPr>
            </w:pPr>
            <w:r>
              <w:rPr>
                <w:b/>
              </w:rPr>
              <w:t>Режим занятий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C983" w14:textId="77777777" w:rsidR="00BA6223" w:rsidRDefault="00195CE5">
            <w:r>
              <w:t>Устанавливается организацией, осуществляющей образовательную деятельность, самостоятельно (по согласованию с участником сетевого взаимодействия).</w:t>
            </w:r>
          </w:p>
        </w:tc>
      </w:tr>
    </w:tbl>
    <w:p w14:paraId="7AC19DFB" w14:textId="77777777" w:rsidR="00BA6223" w:rsidRDefault="00BA6223">
      <w:pPr>
        <w:rPr>
          <w:sz w:val="24"/>
          <w:szCs w:val="24"/>
        </w:rPr>
      </w:pPr>
    </w:p>
    <w:p w14:paraId="70D6A602" w14:textId="77777777" w:rsidR="00BA6223" w:rsidRDefault="00195CE5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1.1. Характеристика нового вида профессиональной деятельности, новой квалификации.</w:t>
      </w:r>
    </w:p>
    <w:p w14:paraId="75AB966E" w14:textId="77777777" w:rsidR="00BA6223" w:rsidRDefault="00195C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а) Область профессиональной деятельности выпускников: организация и проведение работ по предупреждению и тушению пожаров, проведению аварийно-спасательных работ на пожарах, техническому обслуживанию и устранению неисправностей пожарного и аварийно-спасательного инструмента и оборудования. </w:t>
      </w:r>
    </w:p>
    <w:p w14:paraId="52B6F5F7" w14:textId="77777777" w:rsidR="00BA6223" w:rsidRDefault="00195CE5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Объектами профессиональной деятельности выпускников являются: </w:t>
      </w:r>
    </w:p>
    <w:p w14:paraId="5006F63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пожары на различных природных, техногенных объектах и сопутствующие им процессы и явления; </w:t>
      </w:r>
    </w:p>
    <w:p w14:paraId="3621AFD8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население, находящееся в опасных зонах пожара; </w:t>
      </w:r>
    </w:p>
    <w:p w14:paraId="4563CCF5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объекты защиты (продукция), в том числе промышленные и сельскохозяйственные объекты, здания и сооружения различного назначения; </w:t>
      </w:r>
    </w:p>
    <w:p w14:paraId="20BAA487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технологические процессы пожароопасных производств; </w:t>
      </w:r>
    </w:p>
    <w:p w14:paraId="33469A7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материальные ценности, находящиеся в зонах пожаров; </w:t>
      </w:r>
    </w:p>
    <w:p w14:paraId="36A1D09B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технологические процессы (тактика) тушения пожаров и проведения аварийно-спасательных работ; </w:t>
      </w:r>
    </w:p>
    <w:p w14:paraId="78CC954F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нормативно-правовая документация, используемая при предупреждении и устранении последствий пожаров; </w:t>
      </w:r>
    </w:p>
    <w:p w14:paraId="5B88F115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процесс управления и организация труда на уровне пожарно-спасательного подразделения; </w:t>
      </w:r>
    </w:p>
    <w:p w14:paraId="2F95965C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первичные трудовые коллективы; </w:t>
      </w:r>
    </w:p>
    <w:p w14:paraId="18B61833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технические средства, используемые для предупреждения, тушения пожаров и проведения первоочередных аварийно-спасательных работ; пожарные машины, в том числе приспособленные для целей пожаротушения автомобили; </w:t>
      </w:r>
    </w:p>
    <w:p w14:paraId="1CCB08A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пожарный инструмент и оборудование, в том числе средства индивидуальной защиты органов дыхания; </w:t>
      </w:r>
    </w:p>
    <w:p w14:paraId="341814B6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огнетушащие вещества; </w:t>
      </w:r>
    </w:p>
    <w:p w14:paraId="1ADF5160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аварийно-спасательное оборудование и техника; </w:t>
      </w:r>
    </w:p>
    <w:p w14:paraId="04419FC1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системы и оборудование противопожарной защиты; </w:t>
      </w:r>
    </w:p>
    <w:p w14:paraId="649A545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системы и устройства специальной связи и управления; </w:t>
      </w:r>
    </w:p>
    <w:p w14:paraId="0FA2E51A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инструменты и оборудование для оказания первой помощи пострадавшим при пожарах; </w:t>
      </w:r>
    </w:p>
    <w:p w14:paraId="773BD934" w14:textId="77777777" w:rsidR="00BA6223" w:rsidRDefault="00195CE5">
      <w:pPr>
        <w:numPr>
          <w:ilvl w:val="0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иные средства, вспомогательная и специальная техника. </w:t>
      </w:r>
    </w:p>
    <w:p w14:paraId="4E089A06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в) Вид профессиональной деятельности: </w:t>
      </w:r>
    </w:p>
    <w:p w14:paraId="3B09B504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– тушение пожаров.</w:t>
      </w:r>
    </w:p>
    <w:p w14:paraId="7E723650" w14:textId="77777777" w:rsidR="00BA6223" w:rsidRDefault="00195CE5">
      <w:pPr>
        <w:ind w:left="1134" w:hanging="425"/>
        <w:rPr>
          <w:sz w:val="24"/>
          <w:szCs w:val="24"/>
        </w:rPr>
      </w:pPr>
      <w:r>
        <w:rPr>
          <w:sz w:val="24"/>
          <w:szCs w:val="24"/>
        </w:rPr>
        <w:t>г) Цель вида профессиональной деятельности:</w:t>
      </w:r>
    </w:p>
    <w:p w14:paraId="7E9A8F6C" w14:textId="77777777" w:rsidR="00BA6223" w:rsidRDefault="00195CE5">
      <w:pPr>
        <w:spacing w:after="160" w:line="256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– спасение людей, имущества, защита окружающей среды и проведение аварийно-спасательных работ при тушении пожаров.</w:t>
      </w:r>
    </w:p>
    <w:p w14:paraId="0A7D25E3" w14:textId="77777777" w:rsidR="00BA6223" w:rsidRDefault="00BA6223">
      <w:pPr>
        <w:spacing w:line="240" w:lineRule="auto"/>
        <w:ind w:firstLine="567"/>
        <w:jc w:val="left"/>
        <w:rPr>
          <w:sz w:val="24"/>
          <w:szCs w:val="24"/>
        </w:rPr>
      </w:pPr>
    </w:p>
    <w:p w14:paraId="7E232E7B" w14:textId="77777777" w:rsidR="00BA6223" w:rsidRDefault="00195CE5">
      <w:pPr>
        <w:spacing w:after="160" w:line="256" w:lineRule="auto"/>
        <w:ind w:firstLine="567"/>
        <w:jc w:val="left"/>
        <w:rPr>
          <w:sz w:val="24"/>
          <w:szCs w:val="24"/>
        </w:rPr>
      </w:pPr>
      <w:r>
        <w:br w:type="page"/>
      </w:r>
    </w:p>
    <w:p w14:paraId="26BB2DA8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 Планируемые результаты обучения</w:t>
      </w:r>
    </w:p>
    <w:p w14:paraId="75D33B01" w14:textId="77777777" w:rsidR="00BA6223" w:rsidRDefault="00BA6223">
      <w:pPr>
        <w:spacing w:line="240" w:lineRule="auto"/>
        <w:ind w:firstLine="709"/>
        <w:rPr>
          <w:sz w:val="24"/>
          <w:szCs w:val="24"/>
          <w:highlight w:val="yellow"/>
        </w:rPr>
      </w:pPr>
    </w:p>
    <w:p w14:paraId="438B7F50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4 статьи 73 Федерального закона </w:t>
      </w:r>
      <w:r>
        <w:rPr>
          <w:sz w:val="24"/>
          <w:szCs w:val="24"/>
        </w:rPr>
        <w:br/>
        <w:t>«Об образовании в Российской Федерации» от 29.12.2012 № 273-ФЗ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14:paraId="599FF3E8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Учебный материал Программы разработан в соответствии с положениями профессионального стандарта «Пожарный», утвержденного приказом Минтруда России от 07.09.2020 № 575н.</w:t>
      </w:r>
    </w:p>
    <w:p w14:paraId="685CEEE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 обучающегося</w:t>
      </w:r>
      <w:r>
        <w:rPr>
          <w:sz w:val="24"/>
          <w:szCs w:val="24"/>
        </w:rPr>
        <w:br/>
        <w:t>по программе в соответствии с профессиональным стандартом «Пожарный» – спасение людей, имущества, защита окружающей среды и проведение аварийно-спасательных работ при тушении пожаров.</w:t>
      </w:r>
    </w:p>
    <w:p w14:paraId="504736FE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Обучающийся, освоивший программу, приобретает профессиональные компетенции, знания и навыки, необходимые для выполнения обязанностей по профессии «Пожарный».</w:t>
      </w:r>
    </w:p>
    <w:p w14:paraId="571584E4" w14:textId="77777777" w:rsidR="00BA6223" w:rsidRDefault="00BA6223">
      <w:pPr>
        <w:spacing w:line="240" w:lineRule="auto"/>
        <w:ind w:firstLine="709"/>
        <w:rPr>
          <w:sz w:val="24"/>
          <w:szCs w:val="24"/>
        </w:rPr>
      </w:pPr>
    </w:p>
    <w:p w14:paraId="6F97F7C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образовательной программы слушатели должны обладать общими компетенциями (ОК), включающими в себя способность: </w:t>
      </w:r>
    </w:p>
    <w:p w14:paraId="34090B59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OK 1. Понимать сущность и социальную значимость будущей профессии, проявлять к ней устойчивый интерес. </w:t>
      </w:r>
    </w:p>
    <w:p w14:paraId="5A051399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14:paraId="0FCDAC40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14:paraId="6055DAA8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14:paraId="58B23CD7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48D4EDD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ОК 6. Работать в команде, эффективно общаться с коллегами, руководством, гражданами. </w:t>
      </w:r>
    </w:p>
    <w:p w14:paraId="2BB4C32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образовательной программы слушатели должны обладать профессиональными компетенциями (ПК): </w:t>
      </w:r>
    </w:p>
    <w:p w14:paraId="50B02AB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1. Нести службу в пожарных подразделениях. </w:t>
      </w:r>
    </w:p>
    <w:p w14:paraId="11630C51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2. Выполнять действия по сосредоточению сил и средств на пожаре. </w:t>
      </w:r>
    </w:p>
    <w:p w14:paraId="1FDC397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3. Выполнять работы по локализации и ликвидации пожара. </w:t>
      </w:r>
    </w:p>
    <w:p w14:paraId="5E968E35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4. Выполнять работы по спасению, защите и эвакуации людей и имущества. </w:t>
      </w:r>
    </w:p>
    <w:p w14:paraId="50DA759F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5. Выполнять аварийно-спасательные работы. </w:t>
      </w:r>
    </w:p>
    <w:p w14:paraId="67DF43F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6. Применять средства индивидуальной защиты органов дыхания и зрения при ведении действий в непригодной для дыхания среде, в том числе с использованием спасательных устройств. </w:t>
      </w:r>
    </w:p>
    <w:p w14:paraId="7B3ED6C2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7. Вести действия по тушению пожаров в составе звена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службы. </w:t>
      </w:r>
    </w:p>
    <w:p w14:paraId="34C1B8A1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8. Проводить аварийно-спасательные работы в составе звена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службы. </w:t>
      </w:r>
    </w:p>
    <w:p w14:paraId="06D4BE8D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9. Содержать в исправном состоянии пожарную технику, осуществлять её техническое обслуживание, испытание и устранение неисправностей, не требующих специальной подготовки. </w:t>
      </w:r>
    </w:p>
    <w:p w14:paraId="2A9ED455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10. Хранить пожарное оборудование, пожарную и аварийно-спасательную технику. </w:t>
      </w:r>
    </w:p>
    <w:p w14:paraId="2A4481B2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11. Осуществлять контроль систем противопожарного водоснабжения на охраняемых объектах и в районе выезда. </w:t>
      </w:r>
    </w:p>
    <w:p w14:paraId="213041B6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ПК 12. Знать порядок и осуществлять приведение в действие систем противопожарной автоматики. </w:t>
      </w:r>
    </w:p>
    <w:p w14:paraId="5355B7DC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13. Определять основные признаки нарушения жизненно важных функций организма человека. Определять характер повреждений пострадавшего. Определять последовательность и оказывать первую помощь. Определять психологические особенности взаимодействия с пострадавшими. </w:t>
      </w:r>
    </w:p>
    <w:p w14:paraId="1A7B5D79" w14:textId="77777777" w:rsidR="00BA6223" w:rsidRDefault="00195CE5">
      <w:pPr>
        <w:ind w:firstLine="993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слушатель должен</w:t>
      </w:r>
    </w:p>
    <w:p w14:paraId="09BDA9AD" w14:textId="77777777" w:rsidR="00BA6223" w:rsidRDefault="00195CE5">
      <w:pPr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знать:</w:t>
      </w:r>
    </w:p>
    <w:p w14:paraId="4C23069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требования охраны труда; </w:t>
      </w:r>
    </w:p>
    <w:p w14:paraId="76C0F09F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законодательные, нормативные технические документы, методические материалы, а также действующие приказы, правила, инструкции, положения по вопросам пожарной безопасности;</w:t>
      </w:r>
    </w:p>
    <w:p w14:paraId="62DC0A2E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организационно-структурное построение пожарных подразделений, организацию и порядок их взаимодействия;</w:t>
      </w:r>
    </w:p>
    <w:p w14:paraId="2E7F81D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и применение специальной техники, пожарно-технического и аварийно-спасательного вооружения и оборудования, транспортных средств и средств связи, электронно-вычислительной техники;</w:t>
      </w:r>
    </w:p>
    <w:p w14:paraId="6CA4197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обязанности пожарного при организации работы по сосредоточению сил и средств на пожаре;</w:t>
      </w:r>
    </w:p>
    <w:p w14:paraId="6E721C08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тактико-технические характеристики и тактические возможности взаимодействующих сил и средств;</w:t>
      </w:r>
    </w:p>
    <w:p w14:paraId="2AAA6075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методики расчета сил и средств, задействованных для тушения пожаров;</w:t>
      </w:r>
    </w:p>
    <w:p w14:paraId="65434497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действий по тушению пожаров и проведению связанных с ними аварийно-спасательных работ;</w:t>
      </w:r>
    </w:p>
    <w:p w14:paraId="60AB37C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классификацию огнетушащих веществ и принципы их выбора при тушении различных материалов и веществ;</w:t>
      </w:r>
    </w:p>
    <w:p w14:paraId="238704B1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законодательные, нормативные и правовые акты, регламентирующие деятельность </w:t>
      </w:r>
      <w:proofErr w:type="spellStart"/>
      <w:r>
        <w:rPr>
          <w:color w:val="000000"/>
          <w:sz w:val="24"/>
          <w:szCs w:val="24"/>
        </w:rPr>
        <w:t>газодымозащитной</w:t>
      </w:r>
      <w:proofErr w:type="spellEnd"/>
      <w:r>
        <w:rPr>
          <w:color w:val="000000"/>
          <w:sz w:val="24"/>
          <w:szCs w:val="24"/>
        </w:rPr>
        <w:t xml:space="preserve"> службы при несении гарнизонной и караульной службы;</w:t>
      </w:r>
    </w:p>
    <w:p w14:paraId="0DCBAD68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устройство, размещение и правила работы с пожарно-техническим и спасательным вооружением и оборудованием на пожарных автомобилях;</w:t>
      </w:r>
    </w:p>
    <w:p w14:paraId="59C81D9C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проведения работ по вскрытию и разборке конструкций;</w:t>
      </w:r>
    </w:p>
    <w:p w14:paraId="6D24D7AA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способы спасения людей и эвакуации материальных ценностей;</w:t>
      </w:r>
    </w:p>
    <w:p w14:paraId="39728779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Российской Федерации об аварийно-спасательных службах и статусе спасателя;</w:t>
      </w:r>
    </w:p>
    <w:p w14:paraId="79C40A64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спасателя, участников аварийно-спасательных работ;</w:t>
      </w:r>
    </w:p>
    <w:p w14:paraId="70CF8B9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вскрытия и разборки завалов, образовавшихся в результате обрушения зданий и сооружений;</w:t>
      </w:r>
    </w:p>
    <w:p w14:paraId="652A59F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работы с пожарно-техническим и спасательным оборудованием, вооружением, инструментом, средствами индивидуальной защиты и связи;</w:t>
      </w:r>
    </w:p>
    <w:p w14:paraId="24C98723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и методы проведения аварийно-спасательных работ с использованием пожарно-технического и спасательного оборудования, снаряжения и техники;</w:t>
      </w:r>
    </w:p>
    <w:p w14:paraId="6252049B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устройство, принцип действия, правила и безопасные приемы эксплуатации пожарной, аварийно-спасательной техники и оборудования; </w:t>
      </w:r>
    </w:p>
    <w:p w14:paraId="7F87A5AA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организации регламентного обслуживания пожарной, аварийно-спасательной техники и оборудования; классификацию пожарно-спасательных средств, их назначение, характеристики и принцип работы; </w:t>
      </w:r>
    </w:p>
    <w:p w14:paraId="11EB7886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устройство и принцип работы основных видов пожарно-спасательной техники и оборудования;</w:t>
      </w:r>
    </w:p>
    <w:p w14:paraId="117B79A2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охраны труда, техники безопасности, производственной санитарии и противопожарной защиты;</w:t>
      </w:r>
    </w:p>
    <w:p w14:paraId="48F6043B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нормативные правовые акты и локальные акты организаций по оказанию первой помощи пострадавшим;</w:t>
      </w:r>
    </w:p>
    <w:p w14:paraId="210D371C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оборудование и приспособления, применяемые при оказании первой помощи, поиске и спасении;</w:t>
      </w:r>
    </w:p>
    <w:p w14:paraId="1307E153" w14:textId="77777777" w:rsidR="00BA6223" w:rsidRDefault="00195C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психологические особенности общения с пострадавшими.</w:t>
      </w:r>
    </w:p>
    <w:p w14:paraId="305BF0D0" w14:textId="77777777" w:rsidR="00BA6223" w:rsidRDefault="00BA6223">
      <w:pPr>
        <w:ind w:firstLine="993"/>
        <w:rPr>
          <w:sz w:val="24"/>
          <w:szCs w:val="24"/>
        </w:rPr>
      </w:pPr>
    </w:p>
    <w:p w14:paraId="5232363A" w14:textId="77777777" w:rsidR="00BA6223" w:rsidRDefault="00195CE5">
      <w:pPr>
        <w:ind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уметь:</w:t>
      </w:r>
    </w:p>
    <w:p w14:paraId="6B5720AA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средства индивидуальной защиты и снаряжение пожарного;</w:t>
      </w:r>
    </w:p>
    <w:p w14:paraId="088D128C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правильно применять первичные средства пожаротушения при тушении пожаров;</w:t>
      </w:r>
    </w:p>
    <w:p w14:paraId="270D30D8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точное место и площадь горения, что именно горит, пути распространения огня и дыма;</w:t>
      </w:r>
    </w:p>
    <w:p w14:paraId="401799D9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наличие, состояние и возможность использования средств противопожарной защиты объекта, местонахождение, состояние, возможные способы использования ближайших водоисточников;</w:t>
      </w:r>
    </w:p>
    <w:p w14:paraId="6475E954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обнаруживать неисправности при обслуживании и эксплуатации специальной техники (оборудования);</w:t>
      </w:r>
    </w:p>
    <w:p w14:paraId="1A853101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правила охраны труда при эксплуатации, техническом обслуживании, ремонте и хранении пожарного вооружения, аварийно-спасательной техники;</w:t>
      </w:r>
    </w:p>
    <w:p w14:paraId="02B5C603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проводить визуальный осмотр места проведения аварийно-спасательных работ;</w:t>
      </w:r>
    </w:p>
    <w:p w14:paraId="127A21FB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аварийно-спасательные работы;</w:t>
      </w:r>
    </w:p>
    <w:p w14:paraId="72765933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требования безопасности пребывания на месте проведения аварийно-спасательных работ;</w:t>
      </w:r>
    </w:p>
    <w:p w14:paraId="4148E127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способы спасения;</w:t>
      </w:r>
    </w:p>
    <w:p w14:paraId="23F2771A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зоны безопасности при проведении аварийно-спасательных работ;</w:t>
      </w:r>
    </w:p>
    <w:p w14:paraId="27CFE36F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психическое состояние пострадавших и применять приемы психологической поддержки при острых стрессовых реакциях;</w:t>
      </w:r>
    </w:p>
    <w:p w14:paraId="6D54DBA2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в практической работе обязанности пожарного на различных этапах действий подразделений по тушению пожаров и проведению аварийно-спасательных работ, связанных с тушением пожаров;</w:t>
      </w:r>
    </w:p>
    <w:p w14:paraId="6B7ACC89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работать со средствами пожаротушения;</w:t>
      </w:r>
    </w:p>
    <w:p w14:paraId="6105992E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грамотно действовать при изменении обстановки и в критических ситуациях;</w:t>
      </w:r>
    </w:p>
    <w:p w14:paraId="2ED26BD4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требования правил по охране труда при ведении действий подразделений по тушению пожаров и проведению аварийно-спасательных работ, связанных с тушением пожаров;</w:t>
      </w:r>
    </w:p>
    <w:p w14:paraId="597F6FFE" w14:textId="77777777" w:rsidR="00BA6223" w:rsidRDefault="00195C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нормативы по пожарно-строевой и тактико-специальной подготовке;</w:t>
      </w:r>
    </w:p>
    <w:p w14:paraId="08F84429" w14:textId="7D305F06" w:rsidR="00BA6223" w:rsidRDefault="00F228C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283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</w:t>
      </w:r>
      <w:r w:rsidR="00195CE5">
        <w:rPr>
          <w:color w:val="000000"/>
          <w:sz w:val="24"/>
          <w:szCs w:val="24"/>
        </w:rPr>
        <w:t>оборудование и приспособления, применяемые при оказании первой помощи, поиске и спасении.</w:t>
      </w:r>
    </w:p>
    <w:p w14:paraId="606CB1BA" w14:textId="77777777" w:rsidR="00F228CF" w:rsidRDefault="00F228CF">
      <w:pPr>
        <w:rPr>
          <w:sz w:val="24"/>
          <w:szCs w:val="24"/>
        </w:rPr>
      </w:pPr>
      <w:bookmarkStart w:id="1" w:name="_heading=h.gjdgxs" w:colFirst="0" w:colLast="0"/>
      <w:bookmarkEnd w:id="1"/>
    </w:p>
    <w:p w14:paraId="63B1883A" w14:textId="44EB1E50" w:rsidR="00BA6223" w:rsidRDefault="00195CE5" w:rsidP="00F228CF">
      <w:pPr>
        <w:ind w:firstLine="720"/>
      </w:pPr>
      <w:r>
        <w:rPr>
          <w:sz w:val="24"/>
          <w:szCs w:val="24"/>
        </w:rPr>
        <w:t xml:space="preserve">В соответствии со статьей 74 Федерального закона от 29.12.2012 </w:t>
      </w:r>
      <w:r>
        <w:rPr>
          <w:sz w:val="24"/>
          <w:szCs w:val="24"/>
        </w:rPr>
        <w:br/>
        <w:t>№ 273-ФЗ «Об образовании в Российской Федерации» профессиональное обучение завершается итоговой аттестацией в форме квалификационного экзамена.</w:t>
      </w:r>
    </w:p>
    <w:p w14:paraId="2CC3F310" w14:textId="77777777" w:rsidR="00BA6223" w:rsidRDefault="00195CE5">
      <w:pPr>
        <w:spacing w:after="160" w:line="259" w:lineRule="auto"/>
        <w:jc w:val="left"/>
      </w:pPr>
      <w:r>
        <w:br w:type="page"/>
      </w:r>
    </w:p>
    <w:p w14:paraId="7450660E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 Документы, регламентирующие содержание и организацию образовательного процесса при реализации Программы</w:t>
      </w:r>
    </w:p>
    <w:p w14:paraId="4B681E99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</w:p>
    <w:p w14:paraId="746AA2A1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left"/>
        <w:rPr>
          <w:b/>
          <w:sz w:val="24"/>
          <w:szCs w:val="24"/>
        </w:rPr>
      </w:pPr>
    </w:p>
    <w:p w14:paraId="39EDEC88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 Учебный план </w:t>
      </w:r>
    </w:p>
    <w:tbl>
      <w:tblPr>
        <w:tblStyle w:val="aff5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3444"/>
        <w:gridCol w:w="991"/>
        <w:gridCol w:w="991"/>
        <w:gridCol w:w="1137"/>
        <w:gridCol w:w="998"/>
        <w:gridCol w:w="1266"/>
      </w:tblGrid>
      <w:tr w:rsidR="00BA6223" w14:paraId="552AE181" w14:textId="77777777">
        <w:tc>
          <w:tcPr>
            <w:tcW w:w="522" w:type="dxa"/>
            <w:vMerge w:val="restart"/>
            <w:vAlign w:val="center"/>
          </w:tcPr>
          <w:p w14:paraId="7797E29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444" w:type="dxa"/>
            <w:vMerge w:val="restart"/>
            <w:vAlign w:val="center"/>
          </w:tcPr>
          <w:p w14:paraId="18DBA14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модулей</w:t>
            </w:r>
          </w:p>
        </w:tc>
        <w:tc>
          <w:tcPr>
            <w:tcW w:w="991" w:type="dxa"/>
            <w:vMerge w:val="restart"/>
            <w:vAlign w:val="center"/>
          </w:tcPr>
          <w:p w14:paraId="3CC606A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13FA8F9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час.</w:t>
            </w:r>
          </w:p>
        </w:tc>
        <w:tc>
          <w:tcPr>
            <w:tcW w:w="3126" w:type="dxa"/>
            <w:gridSpan w:val="3"/>
            <w:vAlign w:val="center"/>
          </w:tcPr>
          <w:p w14:paraId="0E64241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66" w:type="dxa"/>
            <w:vMerge w:val="restart"/>
          </w:tcPr>
          <w:p w14:paraId="32C89C8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BA6223" w14:paraId="16FC5394" w14:textId="77777777">
        <w:tc>
          <w:tcPr>
            <w:tcW w:w="522" w:type="dxa"/>
            <w:vMerge/>
            <w:vAlign w:val="center"/>
          </w:tcPr>
          <w:p w14:paraId="6919FD9C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444" w:type="dxa"/>
            <w:vMerge/>
            <w:vAlign w:val="center"/>
          </w:tcPr>
          <w:p w14:paraId="25232B28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14:paraId="513B5D12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D6E569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137" w:type="dxa"/>
            <w:vAlign w:val="center"/>
          </w:tcPr>
          <w:p w14:paraId="3CFC39D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лаборатор</w:t>
            </w:r>
            <w:proofErr w:type="spellEnd"/>
            <w:r>
              <w:rPr>
                <w:sz w:val="20"/>
                <w:szCs w:val="20"/>
              </w:rPr>
              <w:t>.  занятия</w:t>
            </w:r>
          </w:p>
        </w:tc>
        <w:tc>
          <w:tcPr>
            <w:tcW w:w="998" w:type="dxa"/>
          </w:tcPr>
          <w:p w14:paraId="3343D17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промеж. и </w:t>
            </w:r>
            <w:proofErr w:type="spellStart"/>
            <w:proofErr w:type="gramStart"/>
            <w:r>
              <w:rPr>
                <w:sz w:val="20"/>
                <w:szCs w:val="20"/>
              </w:rPr>
              <w:t>итог.контроль</w:t>
            </w:r>
            <w:proofErr w:type="spellEnd"/>
            <w:proofErr w:type="gramEnd"/>
          </w:p>
        </w:tc>
        <w:tc>
          <w:tcPr>
            <w:tcW w:w="1266" w:type="dxa"/>
            <w:vMerge/>
          </w:tcPr>
          <w:p w14:paraId="4BC6717B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470C46F4" w14:textId="77777777">
        <w:tc>
          <w:tcPr>
            <w:tcW w:w="522" w:type="dxa"/>
          </w:tcPr>
          <w:p w14:paraId="691F0AB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444" w:type="dxa"/>
            <w:vAlign w:val="center"/>
          </w:tcPr>
          <w:p w14:paraId="66EADFE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91" w:type="dxa"/>
            <w:vAlign w:val="center"/>
          </w:tcPr>
          <w:p w14:paraId="5B9D71F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14:paraId="42292B8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14:paraId="4076BE7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2676BE5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346FFB6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BA6223" w14:paraId="50856F1C" w14:textId="77777777">
        <w:trPr>
          <w:trHeight w:val="645"/>
        </w:trPr>
        <w:tc>
          <w:tcPr>
            <w:tcW w:w="522" w:type="dxa"/>
          </w:tcPr>
          <w:p w14:paraId="3D0AE2B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44" w:type="dxa"/>
            <w:vAlign w:val="center"/>
          </w:tcPr>
          <w:p w14:paraId="65A986A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991" w:type="dxa"/>
            <w:vAlign w:val="center"/>
          </w:tcPr>
          <w:p w14:paraId="339EFF7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1" w:type="dxa"/>
            <w:vAlign w:val="center"/>
          </w:tcPr>
          <w:p w14:paraId="75BB79C7" w14:textId="103058DE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7" w:type="dxa"/>
            <w:vAlign w:val="center"/>
          </w:tcPr>
          <w:p w14:paraId="343BC9A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14:paraId="74B4810E" w14:textId="793BDBD5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4BC7F16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A6223" w14:paraId="45966781" w14:textId="77777777">
        <w:tc>
          <w:tcPr>
            <w:tcW w:w="522" w:type="dxa"/>
            <w:vAlign w:val="center"/>
          </w:tcPr>
          <w:p w14:paraId="2A046BD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444" w:type="dxa"/>
          </w:tcPr>
          <w:p w14:paraId="06A951A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1. Стандарты Ворлдскиллс и спецификация стандартов Ворлдскиллс по компетенции «Пожарная безопасность». Разделы спецификации</w:t>
            </w:r>
          </w:p>
        </w:tc>
        <w:tc>
          <w:tcPr>
            <w:tcW w:w="991" w:type="dxa"/>
          </w:tcPr>
          <w:p w14:paraId="28AE188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39F00155" w14:textId="5C5C7064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228CF">
              <w:rPr>
                <w:sz w:val="20"/>
                <w:szCs w:val="20"/>
              </w:rPr>
              <w:t>,5</w:t>
            </w:r>
          </w:p>
        </w:tc>
        <w:tc>
          <w:tcPr>
            <w:tcW w:w="1137" w:type="dxa"/>
          </w:tcPr>
          <w:p w14:paraId="476FF13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2C86CFC9" w14:textId="711B5D63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6" w:type="dxa"/>
          </w:tcPr>
          <w:p w14:paraId="4ADE19F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7330C9AD" w14:textId="77777777">
        <w:tc>
          <w:tcPr>
            <w:tcW w:w="522" w:type="dxa"/>
            <w:vAlign w:val="center"/>
          </w:tcPr>
          <w:p w14:paraId="360D8CB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44" w:type="dxa"/>
          </w:tcPr>
          <w:p w14:paraId="40DD167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2. Актуальные требования рынка труда, современные технологии в профессиональной сфере, независимая оценка квалификации</w:t>
            </w:r>
          </w:p>
        </w:tc>
        <w:tc>
          <w:tcPr>
            <w:tcW w:w="991" w:type="dxa"/>
          </w:tcPr>
          <w:p w14:paraId="7CB2901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694FA909" w14:textId="0FD52822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7" w:type="dxa"/>
          </w:tcPr>
          <w:p w14:paraId="3014ABE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241319B4" w14:textId="6085BDF7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6" w:type="dxa"/>
          </w:tcPr>
          <w:p w14:paraId="0BCDD9FF" w14:textId="5FD58E4B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5B4A9F2E" w14:textId="77777777">
        <w:tc>
          <w:tcPr>
            <w:tcW w:w="522" w:type="dxa"/>
            <w:vAlign w:val="center"/>
          </w:tcPr>
          <w:p w14:paraId="31B5DAF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444" w:type="dxa"/>
          </w:tcPr>
          <w:p w14:paraId="289E564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  <w:tc>
          <w:tcPr>
            <w:tcW w:w="991" w:type="dxa"/>
          </w:tcPr>
          <w:p w14:paraId="5D61ABA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14:paraId="0702094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742B58D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3DFCEF3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2B724EE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2A15A4F5" w14:textId="77777777">
        <w:tc>
          <w:tcPr>
            <w:tcW w:w="522" w:type="dxa"/>
            <w:vAlign w:val="center"/>
          </w:tcPr>
          <w:p w14:paraId="58C993A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44" w:type="dxa"/>
          </w:tcPr>
          <w:p w14:paraId="4833709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Профессиональный курс</w:t>
            </w:r>
          </w:p>
        </w:tc>
        <w:tc>
          <w:tcPr>
            <w:tcW w:w="991" w:type="dxa"/>
          </w:tcPr>
          <w:p w14:paraId="7873771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991" w:type="dxa"/>
          </w:tcPr>
          <w:p w14:paraId="00ADBC6D" w14:textId="380B2E80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043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7" w:type="dxa"/>
          </w:tcPr>
          <w:p w14:paraId="24226543" w14:textId="3183AEC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704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56936FA4" w14:textId="5390924A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28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14:paraId="712EC3AD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6223" w14:paraId="0018423F" w14:textId="77777777">
        <w:tc>
          <w:tcPr>
            <w:tcW w:w="522" w:type="dxa"/>
            <w:vAlign w:val="center"/>
          </w:tcPr>
          <w:p w14:paraId="1B660E1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444" w:type="dxa"/>
          </w:tcPr>
          <w:p w14:paraId="35366B7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991" w:type="dxa"/>
          </w:tcPr>
          <w:p w14:paraId="03C533B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14:paraId="3F5D762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7F8B8AD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8" w:type="dxa"/>
          </w:tcPr>
          <w:p w14:paraId="275B3D6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724FF28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5A717EFE" w14:textId="77777777">
        <w:tc>
          <w:tcPr>
            <w:tcW w:w="522" w:type="dxa"/>
            <w:vAlign w:val="center"/>
          </w:tcPr>
          <w:p w14:paraId="3DB221A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444" w:type="dxa"/>
          </w:tcPr>
          <w:p w14:paraId="75C221C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4. Пожарная техника</w:t>
            </w:r>
          </w:p>
        </w:tc>
        <w:tc>
          <w:tcPr>
            <w:tcW w:w="991" w:type="dxa"/>
          </w:tcPr>
          <w:p w14:paraId="33964DB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1" w:type="dxa"/>
          </w:tcPr>
          <w:p w14:paraId="28306CE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7" w:type="dxa"/>
          </w:tcPr>
          <w:p w14:paraId="64CDAFD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8" w:type="dxa"/>
          </w:tcPr>
          <w:p w14:paraId="41DF4BC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2E6B037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5FEFEAC9" w14:textId="77777777">
        <w:tc>
          <w:tcPr>
            <w:tcW w:w="522" w:type="dxa"/>
            <w:vAlign w:val="center"/>
          </w:tcPr>
          <w:p w14:paraId="4F21B30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444" w:type="dxa"/>
          </w:tcPr>
          <w:p w14:paraId="5ADE352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Пожарно-строевая подготовка</w:t>
            </w:r>
          </w:p>
        </w:tc>
        <w:tc>
          <w:tcPr>
            <w:tcW w:w="991" w:type="dxa"/>
          </w:tcPr>
          <w:p w14:paraId="19AA5E6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14:paraId="37F38C13" w14:textId="341D073B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</w:tcPr>
          <w:p w14:paraId="155190C4" w14:textId="3973DAC9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0434"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752B7D3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14:paraId="206F111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24F7D629" w14:textId="77777777">
        <w:trPr>
          <w:trHeight w:val="105"/>
        </w:trPr>
        <w:tc>
          <w:tcPr>
            <w:tcW w:w="522" w:type="dxa"/>
            <w:vAlign w:val="center"/>
          </w:tcPr>
          <w:p w14:paraId="120F00C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444" w:type="dxa"/>
          </w:tcPr>
          <w:p w14:paraId="649DB16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6. Первая помощь</w:t>
            </w:r>
          </w:p>
        </w:tc>
        <w:tc>
          <w:tcPr>
            <w:tcW w:w="991" w:type="dxa"/>
          </w:tcPr>
          <w:p w14:paraId="10AA9CF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1" w:type="dxa"/>
          </w:tcPr>
          <w:p w14:paraId="7C54C1EA" w14:textId="7A953AFC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0434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</w:tcPr>
          <w:p w14:paraId="5AA01675" w14:textId="35ABA288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0434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</w:tcPr>
          <w:p w14:paraId="4A8A686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6" w:type="dxa"/>
          </w:tcPr>
          <w:p w14:paraId="3AD553A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5890661D" w14:textId="77777777">
        <w:trPr>
          <w:trHeight w:val="105"/>
        </w:trPr>
        <w:tc>
          <w:tcPr>
            <w:tcW w:w="522" w:type="dxa"/>
            <w:vAlign w:val="center"/>
          </w:tcPr>
          <w:p w14:paraId="52DFB33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444" w:type="dxa"/>
          </w:tcPr>
          <w:p w14:paraId="6AEB3A6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7. Пожарно-тактическая подготовка</w:t>
            </w:r>
          </w:p>
        </w:tc>
        <w:tc>
          <w:tcPr>
            <w:tcW w:w="991" w:type="dxa"/>
          </w:tcPr>
          <w:p w14:paraId="5D2C005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14:paraId="7C1701AB" w14:textId="39908E9C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14:paraId="19A7F01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5AB161DD" w14:textId="36A812D7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62044322" w14:textId="51A210D6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7BA5A233" w14:textId="77777777">
        <w:tc>
          <w:tcPr>
            <w:tcW w:w="522" w:type="dxa"/>
            <w:vAlign w:val="center"/>
          </w:tcPr>
          <w:p w14:paraId="36AA3C8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444" w:type="dxa"/>
          </w:tcPr>
          <w:p w14:paraId="3BE1DB2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8. Физическая подготовка </w:t>
            </w:r>
          </w:p>
        </w:tc>
        <w:tc>
          <w:tcPr>
            <w:tcW w:w="991" w:type="dxa"/>
          </w:tcPr>
          <w:p w14:paraId="62A0DFD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14:paraId="50B7832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2B2E954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14:paraId="3520B9A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437F09B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2D8F9662" w14:textId="77777777">
        <w:tc>
          <w:tcPr>
            <w:tcW w:w="522" w:type="dxa"/>
            <w:vAlign w:val="center"/>
          </w:tcPr>
          <w:p w14:paraId="1C4C791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44" w:type="dxa"/>
          </w:tcPr>
          <w:p w14:paraId="3CCF074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экзамен:</w:t>
            </w:r>
          </w:p>
          <w:p w14:paraId="6D5816E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проверка теоретических знаний;</w:t>
            </w:r>
          </w:p>
          <w:p w14:paraId="67734E0B" w14:textId="5A229520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практическая квалификационная работа, независимая оценка квалификации</w:t>
            </w:r>
          </w:p>
        </w:tc>
        <w:tc>
          <w:tcPr>
            <w:tcW w:w="991" w:type="dxa"/>
          </w:tcPr>
          <w:p w14:paraId="4D85E9C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</w:tcPr>
          <w:p w14:paraId="2565E20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14:paraId="509C76D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14:paraId="1D86EEB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6" w:type="dxa"/>
          </w:tcPr>
          <w:p w14:paraId="5C80C48F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5301993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60733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НОК,</w:t>
            </w:r>
          </w:p>
          <w:p w14:paraId="32316F82" w14:textId="06FB839E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A6223" w14:paraId="1ADD39BD" w14:textId="77777777">
        <w:tc>
          <w:tcPr>
            <w:tcW w:w="522" w:type="dxa"/>
          </w:tcPr>
          <w:p w14:paraId="7889045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  <w:vAlign w:val="bottom"/>
          </w:tcPr>
          <w:p w14:paraId="3B79710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</w:tcPr>
          <w:p w14:paraId="3CF1DC2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1" w:type="dxa"/>
          </w:tcPr>
          <w:p w14:paraId="2597B05E" w14:textId="4C431B0F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7043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14:paraId="4755C4B7" w14:textId="48E0D5D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704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8" w:type="dxa"/>
          </w:tcPr>
          <w:p w14:paraId="40686DA8" w14:textId="4787F43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228C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14:paraId="0143A35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3FCBCF0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01E907CA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 xml:space="preserve">Учебно-тематический план </w:t>
      </w:r>
    </w:p>
    <w:tbl>
      <w:tblPr>
        <w:tblStyle w:val="aff6"/>
        <w:tblW w:w="94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19"/>
        <w:gridCol w:w="1031"/>
        <w:gridCol w:w="1073"/>
        <w:gridCol w:w="1053"/>
        <w:gridCol w:w="1187"/>
        <w:gridCol w:w="1183"/>
      </w:tblGrid>
      <w:tr w:rsidR="00BA6223" w14:paraId="5132C85D" w14:textId="77777777">
        <w:tc>
          <w:tcPr>
            <w:tcW w:w="846" w:type="dxa"/>
            <w:vMerge w:val="restart"/>
            <w:shd w:val="clear" w:color="auto" w:fill="auto"/>
            <w:vAlign w:val="center"/>
          </w:tcPr>
          <w:p w14:paraId="63DC7BE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C893E5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модулей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14:paraId="582A8A3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час.</w:t>
            </w:r>
          </w:p>
        </w:tc>
        <w:tc>
          <w:tcPr>
            <w:tcW w:w="3313" w:type="dxa"/>
            <w:gridSpan w:val="3"/>
            <w:shd w:val="clear" w:color="auto" w:fill="auto"/>
            <w:vAlign w:val="center"/>
          </w:tcPr>
          <w:p w14:paraId="730559A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183" w:type="dxa"/>
            <w:vMerge w:val="restart"/>
            <w:shd w:val="clear" w:color="auto" w:fill="auto"/>
          </w:tcPr>
          <w:p w14:paraId="2F4DA80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</w:tc>
      </w:tr>
      <w:tr w:rsidR="00BA6223" w14:paraId="1EF60161" w14:textId="77777777">
        <w:tc>
          <w:tcPr>
            <w:tcW w:w="846" w:type="dxa"/>
            <w:vMerge/>
            <w:shd w:val="clear" w:color="auto" w:fill="auto"/>
            <w:vAlign w:val="center"/>
          </w:tcPr>
          <w:p w14:paraId="243D72C0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467F6DB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14:paraId="037617DD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14:paraId="647E26C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6A210D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лаборатор</w:t>
            </w:r>
            <w:proofErr w:type="spellEnd"/>
            <w:r>
              <w:rPr>
                <w:sz w:val="20"/>
                <w:szCs w:val="20"/>
              </w:rPr>
              <w:t>.  занятия</w:t>
            </w:r>
          </w:p>
        </w:tc>
        <w:tc>
          <w:tcPr>
            <w:tcW w:w="1187" w:type="dxa"/>
            <w:shd w:val="clear" w:color="auto" w:fill="auto"/>
          </w:tcPr>
          <w:p w14:paraId="226D91B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промеж. и </w:t>
            </w:r>
            <w:proofErr w:type="spellStart"/>
            <w:proofErr w:type="gramStart"/>
            <w:r>
              <w:rPr>
                <w:sz w:val="20"/>
                <w:szCs w:val="20"/>
              </w:rPr>
              <w:t>итог.контроль</w:t>
            </w:r>
            <w:proofErr w:type="spellEnd"/>
            <w:proofErr w:type="gramEnd"/>
          </w:p>
        </w:tc>
        <w:tc>
          <w:tcPr>
            <w:tcW w:w="1183" w:type="dxa"/>
            <w:vMerge/>
            <w:shd w:val="clear" w:color="auto" w:fill="auto"/>
          </w:tcPr>
          <w:p w14:paraId="607C6330" w14:textId="77777777" w:rsidR="00BA6223" w:rsidRDefault="00BA62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38025581" w14:textId="77777777">
        <w:tc>
          <w:tcPr>
            <w:tcW w:w="846" w:type="dxa"/>
            <w:shd w:val="clear" w:color="auto" w:fill="auto"/>
          </w:tcPr>
          <w:p w14:paraId="5E9FB10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56CAE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FB3FC8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6ECA33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F3F11D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119CEF5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14:paraId="4C962B2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BA6223" w14:paraId="3954226C" w14:textId="77777777">
        <w:tc>
          <w:tcPr>
            <w:tcW w:w="846" w:type="dxa"/>
            <w:shd w:val="clear" w:color="auto" w:fill="auto"/>
          </w:tcPr>
          <w:p w14:paraId="4C9703A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7372E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Теоретическое обучение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00B2C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7C2B979" w14:textId="59591BC3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4521A3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CC59AB6" w14:textId="50FA8D59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13CCF80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A6223" w14:paraId="7FEABA9F" w14:textId="77777777">
        <w:tc>
          <w:tcPr>
            <w:tcW w:w="846" w:type="dxa"/>
            <w:shd w:val="clear" w:color="auto" w:fill="auto"/>
            <w:vAlign w:val="center"/>
          </w:tcPr>
          <w:p w14:paraId="6BB9691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14:paraId="4300973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1. Стандарты Ворлдскиллс и спецификация стандартов Ворлдскиллс по компетенции «Пожарная </w:t>
            </w:r>
            <w:r>
              <w:rPr>
                <w:b/>
                <w:sz w:val="20"/>
                <w:szCs w:val="20"/>
              </w:rPr>
              <w:lastRenderedPageBreak/>
              <w:t>безопасность». Разделы спецификации</w:t>
            </w:r>
          </w:p>
        </w:tc>
        <w:tc>
          <w:tcPr>
            <w:tcW w:w="1031" w:type="dxa"/>
            <w:shd w:val="clear" w:color="auto" w:fill="auto"/>
          </w:tcPr>
          <w:p w14:paraId="08B6753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073" w:type="dxa"/>
            <w:shd w:val="clear" w:color="auto" w:fill="auto"/>
          </w:tcPr>
          <w:p w14:paraId="5ABAD2EF" w14:textId="508A1925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28CF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053" w:type="dxa"/>
            <w:shd w:val="clear" w:color="auto" w:fill="auto"/>
          </w:tcPr>
          <w:p w14:paraId="4C3AF78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0D362A85" w14:textId="05C2FEA0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14:paraId="7209E03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BA6223" w14:paraId="14BDC80A" w14:textId="77777777">
        <w:tc>
          <w:tcPr>
            <w:tcW w:w="846" w:type="dxa"/>
            <w:shd w:val="clear" w:color="auto" w:fill="auto"/>
            <w:vAlign w:val="center"/>
          </w:tcPr>
          <w:p w14:paraId="6B066BA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119" w:type="dxa"/>
            <w:shd w:val="clear" w:color="auto" w:fill="auto"/>
          </w:tcPr>
          <w:p w14:paraId="705CFCA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1031" w:type="dxa"/>
            <w:shd w:val="clear" w:color="auto" w:fill="auto"/>
          </w:tcPr>
          <w:p w14:paraId="3A55467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73" w:type="dxa"/>
            <w:shd w:val="clear" w:color="auto" w:fill="auto"/>
          </w:tcPr>
          <w:p w14:paraId="747C4AA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53" w:type="dxa"/>
            <w:shd w:val="clear" w:color="auto" w:fill="auto"/>
          </w:tcPr>
          <w:p w14:paraId="5F49785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209B2D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C20E35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BA6223" w14:paraId="2BB18216" w14:textId="77777777">
        <w:tc>
          <w:tcPr>
            <w:tcW w:w="846" w:type="dxa"/>
            <w:shd w:val="clear" w:color="auto" w:fill="auto"/>
            <w:vAlign w:val="center"/>
          </w:tcPr>
          <w:p w14:paraId="4FAFD5D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119" w:type="dxa"/>
            <w:shd w:val="clear" w:color="auto" w:fill="auto"/>
          </w:tcPr>
          <w:p w14:paraId="27AC5BE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1A4E4D8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3" w:type="dxa"/>
            <w:shd w:val="clear" w:color="auto" w:fill="auto"/>
          </w:tcPr>
          <w:p w14:paraId="490074F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19390B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0524127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14:paraId="53E5A32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59F6E3A5" w14:textId="77777777">
        <w:tc>
          <w:tcPr>
            <w:tcW w:w="846" w:type="dxa"/>
            <w:shd w:val="clear" w:color="auto" w:fill="auto"/>
            <w:vAlign w:val="center"/>
          </w:tcPr>
          <w:p w14:paraId="53D85B2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1.2</w:t>
            </w:r>
            <w:r>
              <w:rPr>
                <w:b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shd w:val="clear" w:color="auto" w:fill="auto"/>
          </w:tcPr>
          <w:p w14:paraId="2E2F081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2. Актуальные требования рынка труда, современные технологии в профессиональной сфере, независимая оценка квалификации</w:t>
            </w:r>
          </w:p>
        </w:tc>
        <w:tc>
          <w:tcPr>
            <w:tcW w:w="1031" w:type="dxa"/>
            <w:shd w:val="clear" w:color="auto" w:fill="auto"/>
          </w:tcPr>
          <w:p w14:paraId="5D5566E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3059163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53" w:type="dxa"/>
            <w:shd w:val="clear" w:color="auto" w:fill="auto"/>
          </w:tcPr>
          <w:p w14:paraId="64B515B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120EE50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14:paraId="6073EA78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</w:p>
        </w:tc>
      </w:tr>
      <w:tr w:rsidR="00BA6223" w14:paraId="21CB3A48" w14:textId="77777777">
        <w:tc>
          <w:tcPr>
            <w:tcW w:w="846" w:type="dxa"/>
            <w:shd w:val="clear" w:color="auto" w:fill="auto"/>
            <w:vAlign w:val="center"/>
          </w:tcPr>
          <w:p w14:paraId="6F8819E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119" w:type="dxa"/>
            <w:shd w:val="clear" w:color="auto" w:fill="auto"/>
          </w:tcPr>
          <w:p w14:paraId="5357123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</w:t>
            </w:r>
            <w:r>
              <w:rPr>
                <w:color w:val="000000"/>
                <w:sz w:val="20"/>
                <w:szCs w:val="20"/>
              </w:rPr>
              <w:t>Современные технологии в профессиональной сфере</w:t>
            </w:r>
          </w:p>
        </w:tc>
        <w:tc>
          <w:tcPr>
            <w:tcW w:w="1031" w:type="dxa"/>
            <w:shd w:val="clear" w:color="auto" w:fill="auto"/>
          </w:tcPr>
          <w:p w14:paraId="4E6239D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2950FA7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22A5848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42D99B4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312634FA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0C3DCD8D" w14:textId="77777777">
        <w:tc>
          <w:tcPr>
            <w:tcW w:w="846" w:type="dxa"/>
            <w:shd w:val="clear" w:color="auto" w:fill="auto"/>
            <w:vAlign w:val="center"/>
          </w:tcPr>
          <w:p w14:paraId="0C879F5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119" w:type="dxa"/>
            <w:shd w:val="clear" w:color="auto" w:fill="auto"/>
          </w:tcPr>
          <w:p w14:paraId="49F9B05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оценка квалификации</w:t>
            </w:r>
          </w:p>
        </w:tc>
        <w:tc>
          <w:tcPr>
            <w:tcW w:w="1031" w:type="dxa"/>
            <w:shd w:val="clear" w:color="auto" w:fill="auto"/>
          </w:tcPr>
          <w:p w14:paraId="0AEFCA1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3" w:type="dxa"/>
            <w:shd w:val="clear" w:color="auto" w:fill="auto"/>
          </w:tcPr>
          <w:p w14:paraId="2C29645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53" w:type="dxa"/>
            <w:shd w:val="clear" w:color="auto" w:fill="auto"/>
          </w:tcPr>
          <w:p w14:paraId="4AFB6B7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2A55C85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37F34F8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63B294F" w14:textId="77777777">
        <w:tc>
          <w:tcPr>
            <w:tcW w:w="846" w:type="dxa"/>
            <w:shd w:val="clear" w:color="auto" w:fill="auto"/>
            <w:vAlign w:val="center"/>
          </w:tcPr>
          <w:p w14:paraId="3A034AD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119" w:type="dxa"/>
            <w:shd w:val="clear" w:color="auto" w:fill="auto"/>
          </w:tcPr>
          <w:p w14:paraId="2B5B629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6BE2FD9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73" w:type="dxa"/>
            <w:shd w:val="clear" w:color="auto" w:fill="auto"/>
          </w:tcPr>
          <w:p w14:paraId="7E26B06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2D49CAF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02FC291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83" w:type="dxa"/>
            <w:shd w:val="clear" w:color="auto" w:fill="auto"/>
          </w:tcPr>
          <w:p w14:paraId="1EC13C8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31D5C56D" w14:textId="77777777">
        <w:tc>
          <w:tcPr>
            <w:tcW w:w="846" w:type="dxa"/>
            <w:shd w:val="clear" w:color="auto" w:fill="auto"/>
            <w:vAlign w:val="center"/>
          </w:tcPr>
          <w:p w14:paraId="56ACA3A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14:paraId="380E089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3. Требования охраны труда и техники безопасности</w:t>
            </w:r>
          </w:p>
        </w:tc>
        <w:tc>
          <w:tcPr>
            <w:tcW w:w="1031" w:type="dxa"/>
            <w:shd w:val="clear" w:color="auto" w:fill="auto"/>
          </w:tcPr>
          <w:p w14:paraId="0D6B7B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6F6F474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14:paraId="1B0F63F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3879B7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308322A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CE2C042" w14:textId="77777777">
        <w:tc>
          <w:tcPr>
            <w:tcW w:w="846" w:type="dxa"/>
            <w:shd w:val="clear" w:color="auto" w:fill="auto"/>
            <w:vAlign w:val="center"/>
          </w:tcPr>
          <w:p w14:paraId="7103AF2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119" w:type="dxa"/>
            <w:shd w:val="clear" w:color="auto" w:fill="auto"/>
          </w:tcPr>
          <w:p w14:paraId="3562583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безопасного труда и эффективная организация рабочего места</w:t>
            </w:r>
          </w:p>
        </w:tc>
        <w:tc>
          <w:tcPr>
            <w:tcW w:w="1031" w:type="dxa"/>
            <w:shd w:val="clear" w:color="auto" w:fill="auto"/>
          </w:tcPr>
          <w:p w14:paraId="18DFC82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5C0DFED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14:paraId="1FF58DC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2A4D4D8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2A346DF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6D77F756" w14:textId="77777777">
        <w:tc>
          <w:tcPr>
            <w:tcW w:w="846" w:type="dxa"/>
            <w:shd w:val="clear" w:color="auto" w:fill="auto"/>
            <w:vAlign w:val="center"/>
          </w:tcPr>
          <w:p w14:paraId="21F6AFD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119" w:type="dxa"/>
            <w:shd w:val="clear" w:color="auto" w:fill="auto"/>
          </w:tcPr>
          <w:p w14:paraId="0FC5B64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2EEED1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1AF3AA0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10CE680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5979585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1F3FCBB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5DFFB3FB" w14:textId="77777777">
        <w:tc>
          <w:tcPr>
            <w:tcW w:w="846" w:type="dxa"/>
            <w:shd w:val="clear" w:color="auto" w:fill="auto"/>
            <w:vAlign w:val="center"/>
          </w:tcPr>
          <w:p w14:paraId="2E588AB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15CF4F1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Профессиональный курс</w:t>
            </w:r>
          </w:p>
        </w:tc>
        <w:tc>
          <w:tcPr>
            <w:tcW w:w="1031" w:type="dxa"/>
            <w:shd w:val="clear" w:color="auto" w:fill="auto"/>
          </w:tcPr>
          <w:p w14:paraId="4D1A552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1073" w:type="dxa"/>
            <w:shd w:val="clear" w:color="auto" w:fill="auto"/>
          </w:tcPr>
          <w:p w14:paraId="0640FE81" w14:textId="4B30C66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E70434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53" w:type="dxa"/>
            <w:shd w:val="clear" w:color="auto" w:fill="auto"/>
          </w:tcPr>
          <w:p w14:paraId="067045BA" w14:textId="6CA6F0E8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E70434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1C2FA027" w14:textId="7CC73438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E70434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6A1FB8C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2996E371" w14:textId="77777777">
        <w:tc>
          <w:tcPr>
            <w:tcW w:w="846" w:type="dxa"/>
            <w:shd w:val="clear" w:color="auto" w:fill="auto"/>
            <w:vAlign w:val="center"/>
          </w:tcPr>
          <w:p w14:paraId="35A8854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14:paraId="1D0E514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shd w:val="clear" w:color="auto" w:fill="auto"/>
          </w:tcPr>
          <w:p w14:paraId="49520CF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6BC8C56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1049366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14:paraId="63B8627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33A705D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6CC1B405" w14:textId="77777777">
        <w:tc>
          <w:tcPr>
            <w:tcW w:w="846" w:type="dxa"/>
            <w:shd w:val="clear" w:color="auto" w:fill="auto"/>
            <w:vAlign w:val="center"/>
          </w:tcPr>
          <w:p w14:paraId="1CA0289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3119" w:type="dxa"/>
            <w:shd w:val="clear" w:color="auto" w:fill="auto"/>
          </w:tcPr>
          <w:p w14:paraId="4741E7B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1031" w:type="dxa"/>
            <w:shd w:val="clear" w:color="auto" w:fill="auto"/>
          </w:tcPr>
          <w:p w14:paraId="466366E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6E6F2BF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9F790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14:paraId="695F43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06A1157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143C2C60" w14:textId="77777777">
        <w:tc>
          <w:tcPr>
            <w:tcW w:w="846" w:type="dxa"/>
            <w:shd w:val="clear" w:color="auto" w:fill="auto"/>
            <w:vAlign w:val="center"/>
          </w:tcPr>
          <w:p w14:paraId="5E2427B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14:paraId="2C137F2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4.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Пожарная техника</w:t>
            </w:r>
          </w:p>
        </w:tc>
        <w:tc>
          <w:tcPr>
            <w:tcW w:w="1031" w:type="dxa"/>
            <w:shd w:val="clear" w:color="auto" w:fill="auto"/>
          </w:tcPr>
          <w:p w14:paraId="0301CA7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73" w:type="dxa"/>
            <w:shd w:val="clear" w:color="auto" w:fill="auto"/>
          </w:tcPr>
          <w:p w14:paraId="76C031A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3" w:type="dxa"/>
            <w:shd w:val="clear" w:color="auto" w:fill="auto"/>
          </w:tcPr>
          <w:p w14:paraId="463CF2D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7" w:type="dxa"/>
            <w:shd w:val="clear" w:color="auto" w:fill="auto"/>
          </w:tcPr>
          <w:p w14:paraId="2B3DDF2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7FA5BC7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12FC7867" w14:textId="77777777">
        <w:tc>
          <w:tcPr>
            <w:tcW w:w="846" w:type="dxa"/>
            <w:shd w:val="clear" w:color="auto" w:fill="auto"/>
            <w:vAlign w:val="center"/>
          </w:tcPr>
          <w:p w14:paraId="637F1E3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3119" w:type="dxa"/>
            <w:shd w:val="clear" w:color="auto" w:fill="auto"/>
          </w:tcPr>
          <w:p w14:paraId="1EB603F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защитная одежда пожарного. 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7C1C24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F46676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AF96C7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DC3559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59B86B6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31E95B9C" w14:textId="77777777">
        <w:tc>
          <w:tcPr>
            <w:tcW w:w="846" w:type="dxa"/>
            <w:shd w:val="clear" w:color="auto" w:fill="auto"/>
            <w:vAlign w:val="center"/>
          </w:tcPr>
          <w:p w14:paraId="7AA3CD2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03154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средства. Ручные пожарные лестницы.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655492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0E3FB5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52F005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2CF67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22F87D3D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1896FA07" w14:textId="77777777">
        <w:tc>
          <w:tcPr>
            <w:tcW w:w="846" w:type="dxa"/>
            <w:shd w:val="clear" w:color="auto" w:fill="auto"/>
            <w:vAlign w:val="center"/>
          </w:tcPr>
          <w:p w14:paraId="606C505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528C7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инструмент и оборудование.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7E49FC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8D2859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F5C963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DFBFFC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678FF42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4B9E652A" w14:textId="77777777">
        <w:tc>
          <w:tcPr>
            <w:tcW w:w="846" w:type="dxa"/>
            <w:shd w:val="clear" w:color="auto" w:fill="auto"/>
            <w:vAlign w:val="center"/>
          </w:tcPr>
          <w:p w14:paraId="7302A14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F3011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Мобильные средства пожаротушения. Пожарные и аварийно-спасательные автомобили.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37E45A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42A6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E05FAF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67A80B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54A7FCE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3C7C29C" w14:textId="77777777">
        <w:tc>
          <w:tcPr>
            <w:tcW w:w="846" w:type="dxa"/>
            <w:shd w:val="clear" w:color="auto" w:fill="auto"/>
            <w:vAlign w:val="center"/>
          </w:tcPr>
          <w:p w14:paraId="169BD30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</w:t>
            </w:r>
          </w:p>
        </w:tc>
        <w:tc>
          <w:tcPr>
            <w:tcW w:w="3119" w:type="dxa"/>
            <w:shd w:val="clear" w:color="auto" w:fill="auto"/>
          </w:tcPr>
          <w:p w14:paraId="72FB740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сведения о насосах.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3A025F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1DE19C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08FA9F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278CEF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6FA97A5A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3CB8583" w14:textId="77777777">
        <w:tc>
          <w:tcPr>
            <w:tcW w:w="846" w:type="dxa"/>
            <w:shd w:val="clear" w:color="auto" w:fill="auto"/>
            <w:vAlign w:val="center"/>
          </w:tcPr>
          <w:p w14:paraId="3181CB7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</w:t>
            </w:r>
          </w:p>
        </w:tc>
        <w:tc>
          <w:tcPr>
            <w:tcW w:w="3119" w:type="dxa"/>
            <w:shd w:val="clear" w:color="auto" w:fill="auto"/>
          </w:tcPr>
          <w:p w14:paraId="5B666FB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 и рукавное оборудование.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3D7914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FECF83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0FAD18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1463FB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2F07A82D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0FC37297" w14:textId="77777777">
        <w:tc>
          <w:tcPr>
            <w:tcW w:w="846" w:type="dxa"/>
            <w:shd w:val="clear" w:color="auto" w:fill="auto"/>
            <w:vAlign w:val="center"/>
          </w:tcPr>
          <w:p w14:paraId="41CDD12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3119" w:type="dxa"/>
            <w:shd w:val="clear" w:color="auto" w:fill="auto"/>
          </w:tcPr>
          <w:p w14:paraId="0FDD817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стволы. Приборы и аппараты пенного тушения.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FBD545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D59E68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CED76B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CF175F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646A8B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2BC93070" w14:textId="77777777">
        <w:tc>
          <w:tcPr>
            <w:tcW w:w="846" w:type="dxa"/>
            <w:shd w:val="clear" w:color="auto" w:fill="auto"/>
            <w:vAlign w:val="center"/>
          </w:tcPr>
          <w:p w14:paraId="580FB2F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50A83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Противопожарное водоснабжение и арматура.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A51DF3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1EDBC8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865E4E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80A45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1D24E74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0629E5E3" w14:textId="77777777">
        <w:tc>
          <w:tcPr>
            <w:tcW w:w="846" w:type="dxa"/>
            <w:shd w:val="clear" w:color="auto" w:fill="auto"/>
            <w:vAlign w:val="center"/>
          </w:tcPr>
          <w:p w14:paraId="6054018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2.2.9</w:t>
            </w:r>
          </w:p>
        </w:tc>
        <w:tc>
          <w:tcPr>
            <w:tcW w:w="3119" w:type="dxa"/>
            <w:shd w:val="clear" w:color="auto" w:fill="auto"/>
          </w:tcPr>
          <w:p w14:paraId="11CB141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Первичные средства и стационарные установки пожаротушения.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6CDDEB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E4F23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42CC72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4E0EC3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3D3247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3E9E747A" w14:textId="77777777">
        <w:tc>
          <w:tcPr>
            <w:tcW w:w="846" w:type="dxa"/>
            <w:shd w:val="clear" w:color="auto" w:fill="auto"/>
            <w:vAlign w:val="center"/>
          </w:tcPr>
          <w:p w14:paraId="1064D90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2.2.10</w:t>
            </w:r>
          </w:p>
        </w:tc>
        <w:tc>
          <w:tcPr>
            <w:tcW w:w="3119" w:type="dxa"/>
            <w:shd w:val="clear" w:color="auto" w:fill="auto"/>
          </w:tcPr>
          <w:p w14:paraId="07E7D2A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0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связи пожарной охраны. 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388AE4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D92A55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DDD183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5F72FF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66F7770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3F29F0D9" w14:textId="77777777">
        <w:tc>
          <w:tcPr>
            <w:tcW w:w="846" w:type="dxa"/>
            <w:shd w:val="clear" w:color="auto" w:fill="auto"/>
            <w:vAlign w:val="center"/>
          </w:tcPr>
          <w:p w14:paraId="5FE74ED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2.2.11</w:t>
            </w:r>
          </w:p>
        </w:tc>
        <w:tc>
          <w:tcPr>
            <w:tcW w:w="3119" w:type="dxa"/>
            <w:shd w:val="clear" w:color="auto" w:fill="auto"/>
          </w:tcPr>
          <w:p w14:paraId="47C8D59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7EB5E36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22E0F9E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2BE0ABF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6532561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571E442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2242F323" w14:textId="77777777">
        <w:tc>
          <w:tcPr>
            <w:tcW w:w="846" w:type="dxa"/>
            <w:shd w:val="clear" w:color="auto" w:fill="auto"/>
            <w:vAlign w:val="center"/>
          </w:tcPr>
          <w:p w14:paraId="47099CC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3119" w:type="dxa"/>
            <w:shd w:val="clear" w:color="auto" w:fill="auto"/>
          </w:tcPr>
          <w:p w14:paraId="56CF95D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Пожарно-строевая подготовка</w:t>
            </w:r>
          </w:p>
        </w:tc>
        <w:tc>
          <w:tcPr>
            <w:tcW w:w="1031" w:type="dxa"/>
            <w:shd w:val="clear" w:color="auto" w:fill="auto"/>
          </w:tcPr>
          <w:p w14:paraId="74B4515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73" w:type="dxa"/>
            <w:shd w:val="clear" w:color="auto" w:fill="auto"/>
          </w:tcPr>
          <w:p w14:paraId="44A24B1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2127267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14:paraId="75FC7CA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7246D41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4679009" w14:textId="77777777">
        <w:tc>
          <w:tcPr>
            <w:tcW w:w="846" w:type="dxa"/>
            <w:shd w:val="clear" w:color="auto" w:fill="auto"/>
            <w:vAlign w:val="center"/>
          </w:tcPr>
          <w:p w14:paraId="7D76408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3119" w:type="dxa"/>
            <w:shd w:val="clear" w:color="auto" w:fill="auto"/>
          </w:tcPr>
          <w:p w14:paraId="3C9691C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задачи пожарно-строевой подготовки. Меры безопасности при проведении занятий.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7642AA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8C4556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F0E290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5D483FF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37C9D11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BA0C4D9" w14:textId="77777777">
        <w:tc>
          <w:tcPr>
            <w:tcW w:w="846" w:type="dxa"/>
            <w:shd w:val="clear" w:color="auto" w:fill="auto"/>
            <w:vAlign w:val="center"/>
          </w:tcPr>
          <w:p w14:paraId="240D8EF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</w:t>
            </w:r>
          </w:p>
        </w:tc>
        <w:tc>
          <w:tcPr>
            <w:tcW w:w="3119" w:type="dxa"/>
            <w:shd w:val="clear" w:color="auto" w:fill="auto"/>
          </w:tcPr>
          <w:p w14:paraId="3731C66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со спасательной веревкой.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B95849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20C2B3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7E188D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124C312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1006456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1549F44" w14:textId="77777777">
        <w:tc>
          <w:tcPr>
            <w:tcW w:w="846" w:type="dxa"/>
            <w:shd w:val="clear" w:color="auto" w:fill="auto"/>
            <w:vAlign w:val="center"/>
          </w:tcPr>
          <w:p w14:paraId="41ACA98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3119" w:type="dxa"/>
            <w:shd w:val="clear" w:color="auto" w:fill="auto"/>
          </w:tcPr>
          <w:p w14:paraId="17F05AB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 пожарными рукавами, ручными стволами и рукавной арматурой.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AD4DA9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2D206C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E5BD8B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0496A49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2234740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E0C063B" w14:textId="77777777">
        <w:tc>
          <w:tcPr>
            <w:tcW w:w="846" w:type="dxa"/>
            <w:shd w:val="clear" w:color="auto" w:fill="auto"/>
            <w:vAlign w:val="center"/>
          </w:tcPr>
          <w:p w14:paraId="366EC24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3119" w:type="dxa"/>
            <w:shd w:val="clear" w:color="auto" w:fill="auto"/>
          </w:tcPr>
          <w:p w14:paraId="5220F29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пожарного автомобиля на водоисточник.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506826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5C5D8E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21ED8D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34711EC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2B75385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19E16029" w14:textId="77777777">
        <w:tc>
          <w:tcPr>
            <w:tcW w:w="846" w:type="dxa"/>
            <w:shd w:val="clear" w:color="auto" w:fill="auto"/>
            <w:vAlign w:val="center"/>
          </w:tcPr>
          <w:p w14:paraId="2E57FB7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3119" w:type="dxa"/>
            <w:shd w:val="clear" w:color="auto" w:fill="auto"/>
          </w:tcPr>
          <w:p w14:paraId="0056218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 аварийно-спасательным оборудованием, вывозимым на пожарном автомобиле.</w:t>
            </w:r>
          </w:p>
          <w:p w14:paraId="0351EF9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14:paraId="79617E1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C2F722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33BA13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11A5247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0774760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46DF95A2" w14:textId="77777777">
        <w:tc>
          <w:tcPr>
            <w:tcW w:w="846" w:type="dxa"/>
            <w:shd w:val="clear" w:color="auto" w:fill="auto"/>
            <w:vAlign w:val="center"/>
          </w:tcPr>
          <w:p w14:paraId="7632C86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3119" w:type="dxa"/>
            <w:shd w:val="clear" w:color="auto" w:fill="auto"/>
          </w:tcPr>
          <w:p w14:paraId="153F0A8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практических навыков спасательной группы (пожарного расчета) в ходе проведения АСР при ликвидации последствий ДТП.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E82F71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14D18D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5BF163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7" w:type="dxa"/>
            <w:shd w:val="clear" w:color="auto" w:fill="auto"/>
          </w:tcPr>
          <w:p w14:paraId="7EC4570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4D4ABA7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4A435F84" w14:textId="77777777">
        <w:tc>
          <w:tcPr>
            <w:tcW w:w="846" w:type="dxa"/>
            <w:shd w:val="clear" w:color="auto" w:fill="auto"/>
            <w:vAlign w:val="center"/>
          </w:tcPr>
          <w:p w14:paraId="0A7C491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2.3.7.</w:t>
            </w:r>
          </w:p>
        </w:tc>
        <w:tc>
          <w:tcPr>
            <w:tcW w:w="3119" w:type="dxa"/>
            <w:shd w:val="clear" w:color="auto" w:fill="auto"/>
          </w:tcPr>
          <w:p w14:paraId="5D0D882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 ручными пожарными лестницами.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B2DC10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552D02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50770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14:paraId="697F817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5B96FBB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13634592" w14:textId="77777777">
        <w:tc>
          <w:tcPr>
            <w:tcW w:w="846" w:type="dxa"/>
            <w:shd w:val="clear" w:color="auto" w:fill="auto"/>
            <w:vAlign w:val="center"/>
          </w:tcPr>
          <w:p w14:paraId="15B4221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2.3.8.</w:t>
            </w:r>
          </w:p>
        </w:tc>
        <w:tc>
          <w:tcPr>
            <w:tcW w:w="3119" w:type="dxa"/>
            <w:shd w:val="clear" w:color="auto" w:fill="auto"/>
          </w:tcPr>
          <w:p w14:paraId="3A8CD61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со спасательными устройствами и средствами.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7FD6B3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006444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B75BC2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1EBFB04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3ADB8AA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3666D3C" w14:textId="77777777">
        <w:tc>
          <w:tcPr>
            <w:tcW w:w="846" w:type="dxa"/>
            <w:shd w:val="clear" w:color="auto" w:fill="auto"/>
            <w:vAlign w:val="center"/>
          </w:tcPr>
          <w:p w14:paraId="6270B32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2.3.9.</w:t>
            </w:r>
          </w:p>
        </w:tc>
        <w:tc>
          <w:tcPr>
            <w:tcW w:w="3119" w:type="dxa"/>
            <w:shd w:val="clear" w:color="auto" w:fill="auto"/>
          </w:tcPr>
          <w:p w14:paraId="1895B31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автолестнице.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2043D9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7BC9C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9BCA89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14:paraId="359DB12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DA30E3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F828BC9" w14:textId="77777777">
        <w:tc>
          <w:tcPr>
            <w:tcW w:w="846" w:type="dxa"/>
            <w:shd w:val="clear" w:color="auto" w:fill="auto"/>
            <w:vAlign w:val="center"/>
          </w:tcPr>
          <w:p w14:paraId="3B799BC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2.3.10.</w:t>
            </w:r>
          </w:p>
        </w:tc>
        <w:tc>
          <w:tcPr>
            <w:tcW w:w="3119" w:type="dxa"/>
            <w:shd w:val="clear" w:color="auto" w:fill="auto"/>
          </w:tcPr>
          <w:p w14:paraId="435AA47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Развертывание насосно-рукавных систем.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76474C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3DFA57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5DBBD8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7A02516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45F9140A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3AA48D8B" w14:textId="77777777">
        <w:tc>
          <w:tcPr>
            <w:tcW w:w="846" w:type="dxa"/>
            <w:shd w:val="clear" w:color="auto" w:fill="auto"/>
            <w:vAlign w:val="center"/>
          </w:tcPr>
          <w:p w14:paraId="4E399B2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2.3.11.</w:t>
            </w:r>
          </w:p>
        </w:tc>
        <w:tc>
          <w:tcPr>
            <w:tcW w:w="3119" w:type="dxa"/>
            <w:shd w:val="clear" w:color="auto" w:fill="auto"/>
          </w:tcPr>
          <w:p w14:paraId="1301E7D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огневой полосы психологической подготовки.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B27A6D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B38D62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E7D8C8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1184435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1A188B4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2C77634F" w14:textId="77777777">
        <w:tc>
          <w:tcPr>
            <w:tcW w:w="846" w:type="dxa"/>
            <w:shd w:val="clear" w:color="auto" w:fill="auto"/>
            <w:vAlign w:val="center"/>
          </w:tcPr>
          <w:p w14:paraId="55D6EA6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2.3.12.</w:t>
            </w:r>
          </w:p>
        </w:tc>
        <w:tc>
          <w:tcPr>
            <w:tcW w:w="3119" w:type="dxa"/>
            <w:shd w:val="clear" w:color="auto" w:fill="auto"/>
          </w:tcPr>
          <w:p w14:paraId="30EB7A9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400 метровой полосы с препятствиями.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4CBA2E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2335C89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615D440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5207FEC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17C645F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6AA8CA2B" w14:textId="77777777">
        <w:tc>
          <w:tcPr>
            <w:tcW w:w="846" w:type="dxa"/>
            <w:shd w:val="clear" w:color="auto" w:fill="auto"/>
            <w:vAlign w:val="center"/>
          </w:tcPr>
          <w:p w14:paraId="7B299F3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2.3.13</w:t>
            </w:r>
          </w:p>
        </w:tc>
        <w:tc>
          <w:tcPr>
            <w:tcW w:w="3119" w:type="dxa"/>
            <w:shd w:val="clear" w:color="auto" w:fill="auto"/>
          </w:tcPr>
          <w:p w14:paraId="06CE192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2BA8107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698B6AA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2487A44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02B6B55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36580AF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2B4C5A18" w14:textId="77777777">
        <w:tc>
          <w:tcPr>
            <w:tcW w:w="846" w:type="dxa"/>
            <w:shd w:val="clear" w:color="auto" w:fill="auto"/>
            <w:vAlign w:val="center"/>
          </w:tcPr>
          <w:p w14:paraId="6860C5C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3119" w:type="dxa"/>
            <w:shd w:val="clear" w:color="auto" w:fill="auto"/>
          </w:tcPr>
          <w:p w14:paraId="63918F8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6.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Первая помощь</w:t>
            </w:r>
          </w:p>
        </w:tc>
        <w:tc>
          <w:tcPr>
            <w:tcW w:w="1031" w:type="dxa"/>
            <w:shd w:val="clear" w:color="auto" w:fill="auto"/>
          </w:tcPr>
          <w:p w14:paraId="623B4AF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73" w:type="dxa"/>
            <w:shd w:val="clear" w:color="auto" w:fill="auto"/>
          </w:tcPr>
          <w:p w14:paraId="17B8A0CF" w14:textId="27DC21BC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04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14:paraId="20FDD0F6" w14:textId="2645574B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04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14:paraId="444623D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51D9CAF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6D9B3D3" w14:textId="77777777">
        <w:tc>
          <w:tcPr>
            <w:tcW w:w="846" w:type="dxa"/>
            <w:shd w:val="clear" w:color="auto" w:fill="auto"/>
            <w:vAlign w:val="center"/>
          </w:tcPr>
          <w:p w14:paraId="2B2927E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EDADC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последствия пожаров, аварий, катастроф и стихийных бедствий. Правовые основы оказания первой помощи.</w:t>
            </w:r>
          </w:p>
        </w:tc>
        <w:tc>
          <w:tcPr>
            <w:tcW w:w="1031" w:type="dxa"/>
            <w:shd w:val="clear" w:color="auto" w:fill="auto"/>
          </w:tcPr>
          <w:p w14:paraId="0D31713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3CD1C38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56468C0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6B77942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657C912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0ED92857" w14:textId="77777777">
        <w:tc>
          <w:tcPr>
            <w:tcW w:w="846" w:type="dxa"/>
            <w:shd w:val="clear" w:color="auto" w:fill="auto"/>
            <w:vAlign w:val="center"/>
          </w:tcPr>
          <w:p w14:paraId="18D48F0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7EDBD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анатомии и физиологии человека.</w:t>
            </w:r>
          </w:p>
        </w:tc>
        <w:tc>
          <w:tcPr>
            <w:tcW w:w="1031" w:type="dxa"/>
            <w:shd w:val="clear" w:color="auto" w:fill="auto"/>
          </w:tcPr>
          <w:p w14:paraId="76C40BE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5A09D6D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4682DC6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254F2CE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697A2B3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4FF57E9C" w14:textId="77777777">
        <w:tc>
          <w:tcPr>
            <w:tcW w:w="846" w:type="dxa"/>
            <w:shd w:val="clear" w:color="auto" w:fill="auto"/>
            <w:vAlign w:val="center"/>
          </w:tcPr>
          <w:p w14:paraId="3BED440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857CA1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различных видах травм. </w:t>
            </w:r>
          </w:p>
        </w:tc>
        <w:tc>
          <w:tcPr>
            <w:tcW w:w="1031" w:type="dxa"/>
            <w:shd w:val="clear" w:color="auto" w:fill="auto"/>
          </w:tcPr>
          <w:p w14:paraId="7AF180E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1DEA9A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4C2960D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6A746C7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0F7328EB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342A0197" w14:textId="77777777">
        <w:tc>
          <w:tcPr>
            <w:tcW w:w="846" w:type="dxa"/>
            <w:shd w:val="clear" w:color="auto" w:fill="auto"/>
            <w:vAlign w:val="center"/>
          </w:tcPr>
          <w:p w14:paraId="18070C3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2.4.4.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6BDF1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ранах, кровотечениях.</w:t>
            </w:r>
          </w:p>
        </w:tc>
        <w:tc>
          <w:tcPr>
            <w:tcW w:w="1031" w:type="dxa"/>
            <w:shd w:val="clear" w:color="auto" w:fill="auto"/>
          </w:tcPr>
          <w:p w14:paraId="025A31A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593075C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3323AC3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7A927EB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6113156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935161B" w14:textId="77777777">
        <w:tc>
          <w:tcPr>
            <w:tcW w:w="846" w:type="dxa"/>
            <w:shd w:val="clear" w:color="auto" w:fill="auto"/>
            <w:vAlign w:val="center"/>
          </w:tcPr>
          <w:p w14:paraId="4A8BD58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8B3D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отсутствии сознания.</w:t>
            </w:r>
          </w:p>
        </w:tc>
        <w:tc>
          <w:tcPr>
            <w:tcW w:w="1031" w:type="dxa"/>
            <w:shd w:val="clear" w:color="auto" w:fill="auto"/>
          </w:tcPr>
          <w:p w14:paraId="05B352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4B7C6C3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7F4F9F5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2C9FC88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08DBF43A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0AC3BA2F" w14:textId="77777777">
        <w:tc>
          <w:tcPr>
            <w:tcW w:w="846" w:type="dxa"/>
            <w:shd w:val="clear" w:color="auto" w:fill="auto"/>
            <w:vAlign w:val="center"/>
          </w:tcPr>
          <w:p w14:paraId="049DFD2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047D1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сердечно-легочной реанимации.</w:t>
            </w:r>
          </w:p>
        </w:tc>
        <w:tc>
          <w:tcPr>
            <w:tcW w:w="1031" w:type="dxa"/>
            <w:shd w:val="clear" w:color="auto" w:fill="auto"/>
          </w:tcPr>
          <w:p w14:paraId="133F5AE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008F4CA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147D4CE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14:paraId="25FB513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3568A66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0ABAA2D" w14:textId="77777777">
        <w:tc>
          <w:tcPr>
            <w:tcW w:w="846" w:type="dxa"/>
            <w:shd w:val="clear" w:color="auto" w:fill="auto"/>
            <w:vAlign w:val="center"/>
          </w:tcPr>
          <w:p w14:paraId="11CA5E4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2.4.7.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B8F0B3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Синдром </w:t>
            </w:r>
          </w:p>
          <w:p w14:paraId="59AE969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-длительного сдавливания.</w:t>
            </w:r>
          </w:p>
        </w:tc>
        <w:tc>
          <w:tcPr>
            <w:tcW w:w="1031" w:type="dxa"/>
            <w:shd w:val="clear" w:color="auto" w:fill="auto"/>
          </w:tcPr>
          <w:p w14:paraId="19D34B7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</w:tcPr>
          <w:p w14:paraId="5A02C156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36BFE76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7B1DD24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4218E8E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53C987A8" w14:textId="77777777">
        <w:tc>
          <w:tcPr>
            <w:tcW w:w="846" w:type="dxa"/>
            <w:shd w:val="clear" w:color="auto" w:fill="auto"/>
            <w:vAlign w:val="center"/>
          </w:tcPr>
          <w:p w14:paraId="64AC6C6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2.4.8.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5C735A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воздействии низких и высоких температур, отравлениях, нарушении </w:t>
            </w:r>
            <w:r>
              <w:rPr>
                <w:sz w:val="20"/>
                <w:szCs w:val="20"/>
              </w:rPr>
              <w:lastRenderedPageBreak/>
              <w:t>проходимости верхних дыхательных путей.</w:t>
            </w:r>
          </w:p>
        </w:tc>
        <w:tc>
          <w:tcPr>
            <w:tcW w:w="1031" w:type="dxa"/>
            <w:shd w:val="clear" w:color="auto" w:fill="auto"/>
          </w:tcPr>
          <w:p w14:paraId="06634FF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dxa"/>
            <w:shd w:val="clear" w:color="auto" w:fill="auto"/>
          </w:tcPr>
          <w:p w14:paraId="2B009FD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14:paraId="51FFAE8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58D835B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79913C7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6FAD5B97" w14:textId="77777777">
        <w:tc>
          <w:tcPr>
            <w:tcW w:w="846" w:type="dxa"/>
            <w:shd w:val="clear" w:color="auto" w:fill="auto"/>
            <w:vAlign w:val="center"/>
          </w:tcPr>
          <w:p w14:paraId="75661D8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2.4.9.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88D58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последовательность выполнения работ при деблокировании и извлечении пострадавшего из автомобиля. Оказание первой помощи.</w:t>
            </w:r>
          </w:p>
        </w:tc>
        <w:tc>
          <w:tcPr>
            <w:tcW w:w="1031" w:type="dxa"/>
            <w:shd w:val="clear" w:color="auto" w:fill="auto"/>
          </w:tcPr>
          <w:p w14:paraId="4173BF0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14:paraId="10756C5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14:paraId="03C9B01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7" w:type="dxa"/>
            <w:shd w:val="clear" w:color="auto" w:fill="auto"/>
          </w:tcPr>
          <w:p w14:paraId="6B75AA43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1C11BDD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22F51A5" w14:textId="77777777">
        <w:tc>
          <w:tcPr>
            <w:tcW w:w="846" w:type="dxa"/>
            <w:shd w:val="clear" w:color="auto" w:fill="auto"/>
            <w:vAlign w:val="center"/>
          </w:tcPr>
          <w:p w14:paraId="689F924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BCD49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практических навыков оказания первой помощи при извлечении пострадавшего из завалов </w:t>
            </w:r>
          </w:p>
        </w:tc>
        <w:tc>
          <w:tcPr>
            <w:tcW w:w="1031" w:type="dxa"/>
            <w:shd w:val="clear" w:color="auto" w:fill="auto"/>
          </w:tcPr>
          <w:p w14:paraId="033564C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  <w:shd w:val="clear" w:color="auto" w:fill="auto"/>
          </w:tcPr>
          <w:p w14:paraId="3268D7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14:paraId="7B13B6D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14:paraId="3E5AFAC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43536AA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4AE2801A" w14:textId="77777777">
        <w:tc>
          <w:tcPr>
            <w:tcW w:w="846" w:type="dxa"/>
            <w:shd w:val="clear" w:color="auto" w:fill="auto"/>
            <w:vAlign w:val="center"/>
          </w:tcPr>
          <w:p w14:paraId="1C5C240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2.4.11</w:t>
            </w:r>
          </w:p>
        </w:tc>
        <w:tc>
          <w:tcPr>
            <w:tcW w:w="3119" w:type="dxa"/>
            <w:shd w:val="clear" w:color="auto" w:fill="auto"/>
          </w:tcPr>
          <w:p w14:paraId="15DDCD9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79261A6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45CF28B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75921B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716E1B6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14:paraId="281F112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4B2CC04A" w14:textId="77777777">
        <w:tc>
          <w:tcPr>
            <w:tcW w:w="846" w:type="dxa"/>
            <w:shd w:val="clear" w:color="auto" w:fill="auto"/>
            <w:vAlign w:val="center"/>
          </w:tcPr>
          <w:p w14:paraId="6E594B5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119" w:type="dxa"/>
            <w:shd w:val="clear" w:color="auto" w:fill="auto"/>
          </w:tcPr>
          <w:p w14:paraId="72AC705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7.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Пожарно-тактическая подготовка</w:t>
            </w:r>
          </w:p>
        </w:tc>
        <w:tc>
          <w:tcPr>
            <w:tcW w:w="1031" w:type="dxa"/>
            <w:shd w:val="clear" w:color="auto" w:fill="auto"/>
          </w:tcPr>
          <w:p w14:paraId="5C5FBAA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5F88D09E" w14:textId="6CBE7362" w:rsidR="00BA6223" w:rsidRDefault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14:paraId="1EB81478" w14:textId="1B1C1C85" w:rsidR="00BA6223" w:rsidRDefault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16F5F59F" w14:textId="74A13B72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74DC86D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6223" w14:paraId="6DCF9259" w14:textId="77777777">
        <w:tc>
          <w:tcPr>
            <w:tcW w:w="846" w:type="dxa"/>
            <w:shd w:val="clear" w:color="auto" w:fill="auto"/>
            <w:vAlign w:val="center"/>
          </w:tcPr>
          <w:p w14:paraId="0ED9B1E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3119" w:type="dxa"/>
            <w:shd w:val="clear" w:color="auto" w:fill="auto"/>
          </w:tcPr>
          <w:p w14:paraId="508B78C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тактика</w:t>
            </w:r>
          </w:p>
        </w:tc>
        <w:tc>
          <w:tcPr>
            <w:tcW w:w="1031" w:type="dxa"/>
            <w:shd w:val="clear" w:color="auto" w:fill="auto"/>
          </w:tcPr>
          <w:p w14:paraId="11A6816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3BBE3A75" w14:textId="5844DE5C" w:rsidR="00BA6223" w:rsidRDefault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14:paraId="0BD57AA4" w14:textId="3FCE66B2" w:rsidR="00BA6223" w:rsidRDefault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17CE9AC8" w14:textId="092EB790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6C149CC8" w14:textId="2437F61B" w:rsidR="00BA6223" w:rsidRDefault="00F2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1EAA1AE0" w14:textId="77777777">
        <w:tc>
          <w:tcPr>
            <w:tcW w:w="846" w:type="dxa"/>
            <w:shd w:val="clear" w:color="auto" w:fill="auto"/>
            <w:vAlign w:val="center"/>
          </w:tcPr>
          <w:p w14:paraId="4F2E5D8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119" w:type="dxa"/>
            <w:shd w:val="clear" w:color="auto" w:fill="auto"/>
          </w:tcPr>
          <w:p w14:paraId="40C73EB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8. Физическая подготовка </w:t>
            </w:r>
          </w:p>
        </w:tc>
        <w:tc>
          <w:tcPr>
            <w:tcW w:w="1031" w:type="dxa"/>
            <w:shd w:val="clear" w:color="auto" w:fill="auto"/>
          </w:tcPr>
          <w:p w14:paraId="36BCD1A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  <w:tab w:val="center" w:pos="40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3" w:type="dxa"/>
            <w:shd w:val="clear" w:color="auto" w:fill="auto"/>
          </w:tcPr>
          <w:p w14:paraId="04C5080F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15D2E6F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14:paraId="56F452F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761F025A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7F5826F9" w14:textId="77777777">
        <w:tc>
          <w:tcPr>
            <w:tcW w:w="846" w:type="dxa"/>
            <w:shd w:val="clear" w:color="auto" w:fill="auto"/>
            <w:vAlign w:val="center"/>
          </w:tcPr>
          <w:p w14:paraId="7ED5D7A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2.6.1</w:t>
            </w:r>
          </w:p>
        </w:tc>
        <w:tc>
          <w:tcPr>
            <w:tcW w:w="3119" w:type="dxa"/>
            <w:shd w:val="clear" w:color="auto" w:fill="auto"/>
          </w:tcPr>
          <w:p w14:paraId="6CBFA238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подготовка</w:t>
            </w:r>
          </w:p>
        </w:tc>
        <w:tc>
          <w:tcPr>
            <w:tcW w:w="1031" w:type="dxa"/>
            <w:shd w:val="clear" w:color="auto" w:fill="auto"/>
          </w:tcPr>
          <w:p w14:paraId="0EBF3C2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14:paraId="597356B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8D3A82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7" w:type="dxa"/>
            <w:shd w:val="clear" w:color="auto" w:fill="auto"/>
          </w:tcPr>
          <w:p w14:paraId="2AE737B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14:paraId="03521765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BA6223" w14:paraId="153AC056" w14:textId="77777777">
        <w:tc>
          <w:tcPr>
            <w:tcW w:w="846" w:type="dxa"/>
            <w:shd w:val="clear" w:color="auto" w:fill="auto"/>
            <w:vAlign w:val="center"/>
          </w:tcPr>
          <w:p w14:paraId="73DC21E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3119" w:type="dxa"/>
            <w:shd w:val="clear" w:color="auto" w:fill="auto"/>
          </w:tcPr>
          <w:p w14:paraId="5F0CBC9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1031" w:type="dxa"/>
            <w:shd w:val="clear" w:color="auto" w:fill="auto"/>
          </w:tcPr>
          <w:p w14:paraId="06AB861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7D449BD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4C1A6AE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2C831E5E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3D30D3D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BA6223" w14:paraId="060A2FB5" w14:textId="77777777">
        <w:tc>
          <w:tcPr>
            <w:tcW w:w="846" w:type="dxa"/>
            <w:shd w:val="clear" w:color="auto" w:fill="auto"/>
            <w:vAlign w:val="center"/>
          </w:tcPr>
          <w:p w14:paraId="09F15AB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B30FBAA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аттестация. Квалификационный экзамен</w:t>
            </w:r>
          </w:p>
        </w:tc>
        <w:tc>
          <w:tcPr>
            <w:tcW w:w="1031" w:type="dxa"/>
            <w:shd w:val="clear" w:color="auto" w:fill="auto"/>
          </w:tcPr>
          <w:p w14:paraId="7133678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73" w:type="dxa"/>
            <w:shd w:val="clear" w:color="auto" w:fill="auto"/>
          </w:tcPr>
          <w:p w14:paraId="5C1847F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2A8CB98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73B7174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183" w:type="dxa"/>
            <w:shd w:val="clear" w:color="auto" w:fill="auto"/>
          </w:tcPr>
          <w:p w14:paraId="5204324A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BA6223" w14:paraId="746AD5F1" w14:textId="77777777">
        <w:tc>
          <w:tcPr>
            <w:tcW w:w="846" w:type="dxa"/>
            <w:shd w:val="clear" w:color="auto" w:fill="auto"/>
            <w:vAlign w:val="center"/>
          </w:tcPr>
          <w:p w14:paraId="4FD4D8A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14:paraId="3388EE8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теоретических знаний: тестирование</w:t>
            </w:r>
          </w:p>
        </w:tc>
        <w:tc>
          <w:tcPr>
            <w:tcW w:w="1031" w:type="dxa"/>
            <w:shd w:val="clear" w:color="auto" w:fill="auto"/>
          </w:tcPr>
          <w:p w14:paraId="273301F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14:paraId="6AE01E0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2EDBC14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65551FB5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0DAE57C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BA6223" w14:paraId="2F674FCC" w14:textId="77777777">
        <w:tc>
          <w:tcPr>
            <w:tcW w:w="846" w:type="dxa"/>
            <w:shd w:val="clear" w:color="auto" w:fill="auto"/>
            <w:vAlign w:val="center"/>
          </w:tcPr>
          <w:p w14:paraId="419E7E87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14:paraId="7868E42C" w14:textId="51189333" w:rsidR="00BA6223" w:rsidRDefault="0053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95CE5">
              <w:rPr>
                <w:sz w:val="20"/>
                <w:szCs w:val="20"/>
              </w:rPr>
              <w:t>езависимая оценка квалификации</w:t>
            </w:r>
          </w:p>
        </w:tc>
        <w:tc>
          <w:tcPr>
            <w:tcW w:w="1031" w:type="dxa"/>
            <w:shd w:val="clear" w:color="auto" w:fill="auto"/>
          </w:tcPr>
          <w:p w14:paraId="6B0651B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14:paraId="6C7A8CE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14:paraId="347CAAF9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14:paraId="2DB7F4B1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14:paraId="7F1257DA" w14:textId="77777777" w:rsidR="005314B4" w:rsidRDefault="0053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14:paraId="0C33844E" w14:textId="4D98EEEA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НОК</w:t>
            </w:r>
          </w:p>
        </w:tc>
      </w:tr>
      <w:tr w:rsidR="00E70434" w14:paraId="789C71DE" w14:textId="77777777">
        <w:tc>
          <w:tcPr>
            <w:tcW w:w="846" w:type="dxa"/>
            <w:shd w:val="clear" w:color="auto" w:fill="auto"/>
          </w:tcPr>
          <w:p w14:paraId="296D0613" w14:textId="77777777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568ECCE2" w14:textId="77777777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31" w:type="dxa"/>
            <w:shd w:val="clear" w:color="auto" w:fill="auto"/>
          </w:tcPr>
          <w:p w14:paraId="3F56ECF8" w14:textId="381B9158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073" w:type="dxa"/>
            <w:shd w:val="clear" w:color="auto" w:fill="auto"/>
          </w:tcPr>
          <w:p w14:paraId="04CDAB08" w14:textId="6613A71B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53" w:type="dxa"/>
            <w:shd w:val="clear" w:color="auto" w:fill="auto"/>
          </w:tcPr>
          <w:p w14:paraId="61270994" w14:textId="33C6590E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87" w:type="dxa"/>
            <w:shd w:val="clear" w:color="auto" w:fill="auto"/>
          </w:tcPr>
          <w:p w14:paraId="31A74B08" w14:textId="228B5CD6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83" w:type="dxa"/>
            <w:shd w:val="clear" w:color="auto" w:fill="auto"/>
          </w:tcPr>
          <w:p w14:paraId="79F64AB1" w14:textId="77777777" w:rsidR="00E70434" w:rsidRDefault="00E70434" w:rsidP="00E7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24C93E5F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p w14:paraId="576A8B91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left"/>
        <w:rPr>
          <w:sz w:val="24"/>
          <w:szCs w:val="24"/>
        </w:rPr>
      </w:pPr>
    </w:p>
    <w:p w14:paraId="2D791756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Учебная программа</w:t>
      </w:r>
    </w:p>
    <w:p w14:paraId="19811A08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08D06BF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Теоретическое обучение</w:t>
      </w:r>
    </w:p>
    <w:p w14:paraId="3EC9B7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1. Стандарты Ворлдскиллс и спецификация стандартов Ворлдскиллс по компетенции «Пожарная безопасность». Разделы спецификации </w:t>
      </w:r>
    </w:p>
    <w:p w14:paraId="5B92414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1.1.1</w:t>
      </w:r>
      <w:r>
        <w:rPr>
          <w:sz w:val="24"/>
          <w:szCs w:val="24"/>
        </w:rPr>
        <w:tab/>
        <w:t xml:space="preserve">Актуальное техническое описание компетенции. Спецификация стандарта Ворлдскиллс по компетенции </w:t>
      </w:r>
    </w:p>
    <w:p w14:paraId="14DF4A7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Стандарт компетенции «Пожарная безопасность» (конкурсное задание, техническое описание, инфраструктурный лист, оборудование рабочих мест, критерии оценивания).      </w:t>
      </w:r>
    </w:p>
    <w:p w14:paraId="5537780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</w:p>
    <w:p w14:paraId="4C03F65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2. Актуальные требования рынка труда, независимая оценка квалификации</w:t>
      </w:r>
    </w:p>
    <w:p w14:paraId="4F0D322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1.2.1.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самозанятого. Современные технологии в профессиональной сфере</w:t>
      </w:r>
    </w:p>
    <w:p w14:paraId="4848F8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Лекция. Актуальная ситуация на региональном рынке труда. Особенности регионального рынка труда. Меры содействия при поиске работы. Современные технологии в профессиональной сфере.</w:t>
      </w:r>
    </w:p>
    <w:p w14:paraId="326D534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1.2.2. Независимая оценка квалификации</w:t>
      </w:r>
    </w:p>
    <w:p w14:paraId="2721249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Лекция. </w:t>
      </w:r>
    </w:p>
    <w:p w14:paraId="3D864FA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</w:p>
    <w:p w14:paraId="64A9E75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3. Требования охраны труда и техники безопасности</w:t>
      </w:r>
    </w:p>
    <w:p w14:paraId="651C1D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1.3.1. Основы безопасного труда и эффективная организация рабочего места</w:t>
      </w:r>
    </w:p>
    <w:p w14:paraId="0294CF3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 Формирование культуры безопасного труда у обучающихся в соответствии со спецификацией стандартов Ворлдскиллс по компетенции «Пожарная безопасность».</w:t>
      </w:r>
    </w:p>
    <w:p w14:paraId="21DDBB2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</w:p>
    <w:p w14:paraId="5262C3E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Профессиональный курс</w:t>
      </w:r>
    </w:p>
    <w:p w14:paraId="32017C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занятие на определение стартового уровня владения компетенцией</w:t>
      </w:r>
    </w:p>
    <w:p w14:paraId="7E0CA54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Тема 2.1.1.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Практическое занятие на определение стартового уровня владения компетенцией</w:t>
      </w:r>
    </w:p>
    <w:p w14:paraId="462E203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План проведения занятия:</w:t>
      </w:r>
    </w:p>
    <w:p w14:paraId="72969C1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1) Преодоление полосы с препятствиями с тушением ГЖ и ЛВЖ</w:t>
      </w:r>
    </w:p>
    <w:p w14:paraId="16EF34D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2) Боевое развертывание от пожарного автомобиля (АЦ)</w:t>
      </w:r>
    </w:p>
    <w:p w14:paraId="71C9DF3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884F7A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01E98C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4. Пожарная техника</w:t>
      </w:r>
    </w:p>
    <w:p w14:paraId="40D766C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2.2.1. Специальная защитная одежда пожарного. </w:t>
      </w:r>
    </w:p>
    <w:p w14:paraId="228EB66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Виды, назначение и характеристики специальной защитной одежды и снаряжения пожарного. Требования технического регламента о требованиях пожарной безопасности (№ 123-ФЗ) и правил охраны труда к специальной защитной одежде и снаряжению пожарного. </w:t>
      </w:r>
    </w:p>
    <w:p w14:paraId="57F7C27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56ED1D0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2.2.2. Спасательные средства. Ручные пожарные лестницы </w:t>
      </w:r>
    </w:p>
    <w:p w14:paraId="617FC42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Пожарные спасательные средства и устройства. Требования технического регламента о требованиях пожарной безопасности и правил охраны труда к спасательным средствам и ручным пожарным лестницам. Веревка пожарная. Назначение, виды характеристики, порядок и сроки испытаний. Требования правил по охране труда при работе с веревками.</w:t>
      </w:r>
    </w:p>
    <w:p w14:paraId="7D93E20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технического регламента о требованиях пожарной безопасности и правил охраны труда к ручным пожарным лестницам. Назначение, виды, устройство и технические характеристики ручных пожарных лестниц. Область и правила применения лестниц. Возможные неисправности в процессе работы с лестницами и способы их устранения. </w:t>
      </w:r>
    </w:p>
    <w:p w14:paraId="2D522D2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449B4DD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испытания ручных пожарных лестниц. </w:t>
      </w:r>
    </w:p>
    <w:p w14:paraId="15062A0B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887A1E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2.2.3. Пожарный инструмент и оборудование </w:t>
      </w:r>
    </w:p>
    <w:p w14:paraId="765B778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пожарного инструмента. Размещение инструмента и оборудования на пожарных автомобилях. </w:t>
      </w:r>
    </w:p>
    <w:p w14:paraId="2E04867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Ручной немеханизированный инструмент: ломы, багры, крюки, топоры, пилы, лопаты, ножницы для резки металлических решеток, комплект для резки электропроводов (ножницы, резиновый коврик, боты, резиновые перчатки, переносное заземление), комплект инструмента пожарного ручного немеханизированного УКИ-12, инструмент ручной аварийно-спасательный ИРАС.</w:t>
      </w:r>
    </w:p>
    <w:p w14:paraId="7EA7BE7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Ручной механизированный инструмент, классификация по типу привода.</w:t>
      </w:r>
    </w:p>
    <w:p w14:paraId="0443251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Гидравлический, пневматический, электрический и бензомоторный пожарный и аварийно-спасательный инструмент. Виды, назначение, устройство и краткая техническая характеристика, область и порядок применения.</w:t>
      </w:r>
    </w:p>
    <w:p w14:paraId="1EF2A40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технического регламента о требованиях пожарной безопасности к пожарному инструменту. </w:t>
      </w:r>
    </w:p>
    <w:p w14:paraId="5D8B244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правил охраны труда при работе с ручным пожарным инструментом. </w:t>
      </w:r>
    </w:p>
    <w:p w14:paraId="3DFC07D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08C6B97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немеханизированным, механизированным и гидравлическим инструментом. Ознакомление с размещением инструмента на пожарных автомобилях.</w:t>
      </w:r>
    </w:p>
    <w:p w14:paraId="4AC5368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ACA03B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2.2.4. Мобильные средства пожаротушения. Пожарные и аварийно-спасательные автомобили.</w:t>
      </w:r>
    </w:p>
    <w:p w14:paraId="02FDEE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пожарных автомобилей по полной массе, проходимости и назначению. Назначение, общее устройство и тактико-технические характеристики основных пожарных автомобилей общего применения. </w:t>
      </w:r>
    </w:p>
    <w:p w14:paraId="62A92A5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пожарным автомобилям.</w:t>
      </w:r>
    </w:p>
    <w:p w14:paraId="0ECA54C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03241D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Ознакомление с пожарной техникой, находящейся в расчете пожарных частей. Правила содержания и обслуживания пожарной техники.</w:t>
      </w:r>
    </w:p>
    <w:p w14:paraId="252E036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145B53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2.2.5. Общие сведения о насосах.</w:t>
      </w:r>
    </w:p>
    <w:p w14:paraId="1A4642F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Объемные, струйные, центробежные насосы.</w:t>
      </w:r>
    </w:p>
    <w:p w14:paraId="1484EAB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Определение, классификация, общее устройство, принцип действия, применение в пожарной охране. Неисправности: признаки, причины и способы устранения. Порядок работы с насосом.</w:t>
      </w:r>
    </w:p>
    <w:p w14:paraId="4A2CF2D3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96C770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2.2.6. Пожарные рукава и рукавное оборудование.</w:t>
      </w:r>
    </w:p>
    <w:p w14:paraId="111EEA0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Лекця</w:t>
      </w:r>
      <w:proofErr w:type="spellEnd"/>
      <w:r>
        <w:rPr>
          <w:sz w:val="24"/>
          <w:szCs w:val="24"/>
        </w:rPr>
        <w:t>. Всасывающие и напорные рукава. Их назначение, устройство, характеристика, порядок применения и эксплуатация. Особенности эксплуатации рукавов в зимний период.</w:t>
      </w:r>
    </w:p>
    <w:p w14:paraId="6A043DD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Соединительные рукавные головки, задержки, зажимы, их назначение, устройство и порядок применения.</w:t>
      </w:r>
    </w:p>
    <w:p w14:paraId="3FC56F9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Рукавные разветвления, их назначение, устройство и эксплуатация. </w:t>
      </w:r>
    </w:p>
    <w:p w14:paraId="1457ECA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пожарным рукавам и рукавному оборудованию.</w:t>
      </w:r>
    </w:p>
    <w:p w14:paraId="0C1F480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71AB0E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2.2.7. Пожарные стволы. Приборы и аппараты пенного тушения.</w:t>
      </w:r>
    </w:p>
    <w:p w14:paraId="460038A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Классификация пожарных стволов. Их назначение, устройство, характеристика, порядок применения и эксплуатация. </w:t>
      </w:r>
    </w:p>
    <w:p w14:paraId="118AFA4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Ознакомление с правилами содержания пожарных стволов.</w:t>
      </w:r>
    </w:p>
    <w:p w14:paraId="1BB0167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к пожарным стволам.</w:t>
      </w:r>
    </w:p>
    <w:p w14:paraId="4D5A8E3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Виды пен, их физические и огнетушащие свойства. Пенообразователи: назначение, виды, состав, свойства. Назначение, устройство и принцип работы </w:t>
      </w:r>
      <w:proofErr w:type="spellStart"/>
      <w:r>
        <w:rPr>
          <w:sz w:val="24"/>
          <w:szCs w:val="24"/>
        </w:rPr>
        <w:t>пеносмесителей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пеногенераторов</w:t>
      </w:r>
      <w:proofErr w:type="spellEnd"/>
      <w:r>
        <w:rPr>
          <w:sz w:val="24"/>
          <w:szCs w:val="24"/>
        </w:rPr>
        <w:t xml:space="preserve"> и воздушно-пенных стволов. </w:t>
      </w:r>
    </w:p>
    <w:p w14:paraId="260E127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безопасности при работе с оборудованием для получения воздушно-механической пены. </w:t>
      </w:r>
    </w:p>
    <w:p w14:paraId="04E84F0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5F2D996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Практическое ознакомление с устройством и размещением пожарных стволов и </w:t>
      </w:r>
      <w:proofErr w:type="spellStart"/>
      <w:r>
        <w:rPr>
          <w:sz w:val="24"/>
          <w:szCs w:val="24"/>
        </w:rPr>
        <w:t>пеногенераторов</w:t>
      </w:r>
      <w:proofErr w:type="spellEnd"/>
      <w:r>
        <w:rPr>
          <w:sz w:val="24"/>
          <w:szCs w:val="24"/>
        </w:rPr>
        <w:t>.</w:t>
      </w:r>
    </w:p>
    <w:p w14:paraId="73633C5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10FB9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2.2.8. Противопожарное водоснабжение и арматура.</w:t>
      </w:r>
    </w:p>
    <w:p w14:paraId="13414F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Лекция. Общие сведения о противопожарном водоснабжении. Водопроводное и </w:t>
      </w:r>
      <w:proofErr w:type="spellStart"/>
      <w:r>
        <w:rPr>
          <w:sz w:val="24"/>
          <w:szCs w:val="24"/>
        </w:rPr>
        <w:t>безводопроводное</w:t>
      </w:r>
      <w:proofErr w:type="spellEnd"/>
      <w:r>
        <w:rPr>
          <w:sz w:val="24"/>
          <w:szCs w:val="24"/>
        </w:rPr>
        <w:t xml:space="preserve"> водоснабжение, классификация наружных водопроводов.</w:t>
      </w:r>
    </w:p>
    <w:p w14:paraId="4B94614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источникам противопожарного водоснабжения.</w:t>
      </w:r>
    </w:p>
    <w:p w14:paraId="1665CBD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Пожарный гидрант и пожарная колонка. Их назначение, устройство, работа, порядок использования и эксплуатации. Требования Правил по охране труда при работе с пожарными колонками и гидрантами. Особенности эксплуатации пожарных гидрантов в зимнее время. </w:t>
      </w:r>
    </w:p>
    <w:p w14:paraId="5A49130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406ACD6D" w14:textId="3BF48DCD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ознакомление с устройством и размещением источников противопожарного водоснабжения.  Автоматическими установками водяного пожаротушения</w:t>
      </w:r>
      <w:r w:rsidR="00E31DFF">
        <w:rPr>
          <w:sz w:val="24"/>
          <w:szCs w:val="24"/>
        </w:rPr>
        <w:t>.</w:t>
      </w:r>
    </w:p>
    <w:p w14:paraId="5C57B40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BA32E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2.2.9. Первичные средства и стационарные установки пожаротушения.</w:t>
      </w:r>
    </w:p>
    <w:p w14:paraId="2E3499D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Назначение и виды первичных средств пожаротушения. Общие сведения о внутренних противопожарных водопроводах. Пожарные краны, их размещение и оборудование.</w:t>
      </w:r>
    </w:p>
    <w:p w14:paraId="32FF953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Классификация огнетушителей. Назначение, устройство, область применения, состав заряда, принцип действия и техническая характеристика ручных и передвижных огнетушителей.</w:t>
      </w:r>
    </w:p>
    <w:p w14:paraId="120C485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Генераторы огнетушащего аэрозоля оперативного применения: назначение, устройство порядок применения.</w:t>
      </w:r>
    </w:p>
    <w:p w14:paraId="7C3FA73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Требования технического регламента о требованиях пожарной безопасности к первичным средствам пожаротушения.</w:t>
      </w:r>
    </w:p>
    <w:p w14:paraId="30FDD32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Меры безопасности при работе с огнетушителями и генераторами огнетушащего аэрозоля.</w:t>
      </w:r>
    </w:p>
    <w:p w14:paraId="149941A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Общие сведения об стационарных установках пожаротушения.</w:t>
      </w:r>
    </w:p>
    <w:p w14:paraId="572677B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9CB80A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2.2.10. Организация связи пожарной охраны.</w:t>
      </w:r>
    </w:p>
    <w:p w14:paraId="0F1319A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Лекция. Назначение и организация связи в пожарной охране. Организация связи извещения, информации, управления. Диспетчерская связь. Организация связи на пожаре.</w:t>
      </w:r>
    </w:p>
    <w:p w14:paraId="6ACAE75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 и основные задачи пунктов связи пожарной охраны. Общие сведения об аппаратуре диспетчерской связи.</w:t>
      </w:r>
    </w:p>
    <w:p w14:paraId="0518E04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Принцип работы радиостанций. Основные типы радиостанций, применяемых в пожарной охране. Правила эксплуатации радиостанций. Организация радиосвязи пожарной охраны. Основные правила ведения радиообмена. Требования радиодисциплины.</w:t>
      </w:r>
    </w:p>
    <w:p w14:paraId="265FB8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Назначение, общее устройство и принцип работы переговорных устройств, порядок использования в условиях пожара. Порядок работы со стационарными и переносными радиостанциями. </w:t>
      </w:r>
    </w:p>
    <w:p w14:paraId="412ADBF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4455F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5. Пожарно-строевая подготовка</w:t>
      </w:r>
    </w:p>
    <w:p w14:paraId="146345B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2.3.1. Назначение и задачи пожарно-строевой подготовки. Меры безопасности при проведении занятий.</w:t>
      </w:r>
    </w:p>
    <w:p w14:paraId="3F76F4F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Назначение и задачи пожарно-строевой подготовки, ее место в системе профессиональной подготовки. Взаимосвязь пожарно-строевой подготовки с другими дисциплинами. Нормативные требования. Меры безопасности при проведении занятий, пути и средства предупреждения травматизма. Понятия об упражнениях, элементах и приемах работы с пожарно-техническим и аварийно-спасательным оборудованием.</w:t>
      </w:r>
    </w:p>
    <w:p w14:paraId="51A0A65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B1AF03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2.3.2. Упражнения со спасательной веревкой.</w:t>
      </w:r>
    </w:p>
    <w:p w14:paraId="737E2AD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4A3DA70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Закрепление спасательной веревки за конструкцию четырьмя способами, вязка двойной спасательной петли без надевания и с надеванием на пострадавшего, петли для подъема пожарного оборудования на высоту. Сматывание спасательной веревки в клубок.</w:t>
      </w:r>
    </w:p>
    <w:p w14:paraId="3A3CE72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D7C541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2.3.3. Упражнения с пожарными рукавами, ручными стволами и рукавной арматурой.</w:t>
      </w:r>
    </w:p>
    <w:p w14:paraId="35B3453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973D5D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Обучить методам: укладки рукавов, прокладки, уборки магистральных и рабочих линий, соединению и разъединению рукавов, работы со стволами из различных положений и в зависимости от модификаций, подъемов рукавных линий на высоты, замены поврежденных рукавов в действующей рабочей линии, наращивание действующей рукавной линии, ремонта поврежденных рукавов рукавными зажимами.</w:t>
      </w:r>
    </w:p>
    <w:p w14:paraId="2BDF075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Уборка рукавов в одинарную и двойную скатку, восьмерку, укладка в пачки. Подъем рукавных линий на высоту с помощью спасательной веревки. Подъем и прокладка рукавной линии в лестничной клетке. Правила по охране труда.</w:t>
      </w:r>
    </w:p>
    <w:p w14:paraId="2629B94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9B67BE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2.3.4. Установка пожарного автомобиля на водоисточник.</w:t>
      </w:r>
    </w:p>
    <w:p w14:paraId="58BBA72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2086E6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гидранта, снятие пожарной колонки с автомобиля и установка ее на гидрант, пуск и перекрытие воды; снятие пожарной колонки с гидранта и закрепление ее на автомобиле. Установка автоцистерны (насосно-рукавного автомобиля) на гидрант на два параллельных напорных рукава, на два параллельных напорно-всасывающих рукава, параллельно на один напорно-всасывающий и один напорный рукав с пуском воды. Установка автоцистерны на открытый водоем. Забор воды из водоема с помощью гидроэлеватора и напорно-всасывающего рукава, с помощью гидроэлеватора и водосборника, с помощью двух гидроэлеваторов. Правила по охране труда.</w:t>
      </w:r>
    </w:p>
    <w:p w14:paraId="087FC96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95E041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Тема 2.3.5. Упражнения с аварийно-спасательным оборудованием, вывозимым на пожарном автомобиле.</w:t>
      </w:r>
    </w:p>
    <w:p w14:paraId="16CF4BA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занятия. </w:t>
      </w:r>
    </w:p>
    <w:p w14:paraId="299738F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аварийно-спасательного оборудования с пожарного автомобиля и подготовка его к работе.</w:t>
      </w:r>
    </w:p>
    <w:p w14:paraId="29702A2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перекусывании, раздвигании металлической арматуры, труб, элементов металлических конструкций.</w:t>
      </w:r>
    </w:p>
    <w:p w14:paraId="4F0DE14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вскрытии элементов строительных конструкции, проделывании отверстий и проемов в них.</w:t>
      </w:r>
    </w:p>
    <w:p w14:paraId="628822B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подъеме, сдвиге и перемещении предметов и элементов конструкций зданий и сооружений, наложении пластырей, прекращении истечения жидкостей из цистерн и емкостей.</w:t>
      </w:r>
    </w:p>
    <w:p w14:paraId="1BA933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Приемы работы с аварийно-спасательным оборудованием при извлечении пострадавших из автотранспорта при ДТП.</w:t>
      </w:r>
    </w:p>
    <w:p w14:paraId="45343CF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по охране труда.</w:t>
      </w:r>
    </w:p>
    <w:p w14:paraId="001300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аварийно-спасательным оборудованием.</w:t>
      </w:r>
    </w:p>
    <w:p w14:paraId="73F6FC3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537D5D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2.3.6. Формирование практических навыков спасательной группы (пожарного расчета) в ходе проведения АСР при ликвидации последствий ДТП.</w:t>
      </w:r>
    </w:p>
    <w:p w14:paraId="2A12FE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</w:t>
      </w:r>
    </w:p>
    <w:p w14:paraId="35BA88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Инструктаж по технике безопасности. Тренировка в практическом выполнении операций по: резке стоек автомобиля; надрезу крыши кузова автомобиля; откидыванию крыши автомобиля назад или вбок; полному удалению крыши; </w:t>
      </w:r>
      <w:proofErr w:type="spellStart"/>
      <w:r>
        <w:rPr>
          <w:sz w:val="24"/>
          <w:szCs w:val="24"/>
        </w:rPr>
        <w:t>отжатию</w:t>
      </w:r>
      <w:proofErr w:type="spellEnd"/>
      <w:r>
        <w:rPr>
          <w:sz w:val="24"/>
          <w:szCs w:val="24"/>
        </w:rPr>
        <w:t xml:space="preserve"> приборной панели автомобиля; расширению проемов в металлических конструкциях автомобиля; фиксации положения пострадавшего перед его извлечением из ТС; извлечению пострадавшего из ТС. Выполнение операций по освещению места проведения АСР.</w:t>
      </w:r>
    </w:p>
    <w:p w14:paraId="5015ACC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Действия номеров расчета при организации рабочих зон для проведения АСР ликвидации последствий ДТП. Практические действия номеров расчета по проведению АСР при ликвидации последствий ДТП.</w:t>
      </w:r>
    </w:p>
    <w:p w14:paraId="6A92AF3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85928D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2.3.7. Упражнения с ручными пожарными лестницами.</w:t>
      </w:r>
    </w:p>
    <w:p w14:paraId="2F80F27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Практические занятия. </w:t>
      </w:r>
    </w:p>
    <w:p w14:paraId="00E171D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выдвижной лестницы с пожарного автомобиля, переноска к месту установки, установка и подъем по ней на этажи учебной башни, укладка лестницы на пожарный автомобиль.</w:t>
      </w:r>
    </w:p>
    <w:p w14:paraId="63D996C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Снятие штурмовой лестницы с пожарного автомобиля, переноска к учебной башне, подъем по лестнице на этажи учебной башни, спуск вниз, укладка лестницы на пожарный автомобиль.</w:t>
      </w:r>
    </w:p>
    <w:p w14:paraId="2D794CC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Комбинированный подъем со штурмовой лестницей по выдвижной лестнице на 4-й этаж учебной башни. </w:t>
      </w:r>
    </w:p>
    <w:p w14:paraId="2183F5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Подъем по пожарным штурмовым лестницам, подвешенным «цепью».</w:t>
      </w:r>
    </w:p>
    <w:p w14:paraId="5E6EA6C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по охране труда.</w:t>
      </w:r>
    </w:p>
    <w:p w14:paraId="5600709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пожарными лестницами.</w:t>
      </w:r>
    </w:p>
    <w:p w14:paraId="69EB297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DA29C4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2.3.8. Упражнения со спасательными устройствами и средствами.           </w:t>
      </w:r>
    </w:p>
    <w:p w14:paraId="625379F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377B98F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Спасание пострадавших с применением различных спасательных устройств. Спасательный рукав, тактика и порядок использования спасательного рукава. </w:t>
      </w:r>
      <w:proofErr w:type="spellStart"/>
      <w:r>
        <w:rPr>
          <w:sz w:val="24"/>
          <w:szCs w:val="24"/>
        </w:rPr>
        <w:t>Самоспасание</w:t>
      </w:r>
      <w:proofErr w:type="spellEnd"/>
      <w:r>
        <w:rPr>
          <w:sz w:val="24"/>
          <w:szCs w:val="24"/>
        </w:rPr>
        <w:t xml:space="preserve"> с применением спасательной веревки и других спасательных устройств. Пневматическое прыжковое спасательное устройство, тактика и порядок использования. Правила по охране труда.</w:t>
      </w:r>
    </w:p>
    <w:p w14:paraId="1BA8A642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2FFEF9F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3C90160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146AEF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FB42E6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Тема 2.3.9. Упражнения на автолестнице.</w:t>
      </w:r>
    </w:p>
    <w:p w14:paraId="3E65D1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63232DD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Подъем по автолестнице, прокладка сухой рукавной линии, работа стволом на автолестнице. Отработка элементов подъема, возможные схемы использования. Подъем на этажи учебной башни и крышу многоэтажных зданий с помощью коленчатого автоподъемника. Работа со стволами с автоподъемника. Правила по охране труда.</w:t>
      </w:r>
    </w:p>
    <w:p w14:paraId="57A23AC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B54AB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2.3.10. Развертывание насосно-рукавных систем.</w:t>
      </w:r>
    </w:p>
    <w:p w14:paraId="1701373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24AEEFF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развертыванию, предварительное и полное развертывание отделений на автоцистерне и автонасосе. Развертывание отделения на АЦ с подачей стволов без установки и с установкой автомобиля на источник воды. Обязанности номеров по табелю расчета. Развертывание отделения и караула с установкой лафетного ствола. Развертывание отделения АЦ с подачей ГПС-600, воздушно-пенных и порошковых стволов. Правила по охране труда.</w:t>
      </w:r>
    </w:p>
    <w:p w14:paraId="66380A00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EE4A23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2.3.11. Преодоление огневой полосы психологической подготовки.         </w:t>
      </w:r>
    </w:p>
    <w:p w14:paraId="742F76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5BE44BB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Устройство огневой полосы психологической подготовки пожарных (психологическая полоса) и способы преодоления ее снарядов.</w:t>
      </w:r>
    </w:p>
    <w:p w14:paraId="603906B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Преодоление снарядов огневой полосы без воздействия на личный состав огня и дыма, при воздействии огня и дыма. Правила по охране труда.</w:t>
      </w:r>
    </w:p>
    <w:p w14:paraId="06C2870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FC2B90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C416F8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2.3.12. Преодоление 100 метровой полосы с препятствиями.</w:t>
      </w:r>
    </w:p>
    <w:p w14:paraId="15605F3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Практические занятия.</w:t>
      </w:r>
    </w:p>
    <w:p w14:paraId="2D30A9C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Техника старта и преодоление забора, техника преодоления бума, соединение рукавов, подсоединение их к разветвлению, подсоединение ствола, финиш. Правила по охране труда.</w:t>
      </w:r>
    </w:p>
    <w:p w14:paraId="4AE97B7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A33756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Модуль 6. Первая помощь</w:t>
      </w:r>
    </w:p>
    <w:p w14:paraId="232BC81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2.4.1. Медицинские последствия пожаров, аварий, катастроф и стихийных бедствий. Правовые основы оказания первой помощи.</w:t>
      </w:r>
    </w:p>
    <w:p w14:paraId="61A7BB8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Поражающие факторы пожаров, аварий, катастроф и стихийных бедствий. Основные понятия, нормативно-правовые акты, определяющие необходимость оказания первой помощи пострадавшим в неотложной ситуации. Перечень состояний, при которых оказывается первая помощь, и мероприятия по оказанию первой помощи. Алгоритм оказания первой помощи.</w:t>
      </w:r>
    </w:p>
    <w:p w14:paraId="7AD2D59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597CC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2.4.2. Основы анатомии и физиологии человека.</w:t>
      </w:r>
    </w:p>
    <w:p w14:paraId="551537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Понятия анатомии и физиологии человека. Понятие и функции органов, систем органов. Большой и малый круги кровообращения.</w:t>
      </w:r>
    </w:p>
    <w:p w14:paraId="29F9A66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7293E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2.4.3. Первая помощь при различных видах травм.</w:t>
      </w:r>
    </w:p>
    <w:p w14:paraId="6BA15C8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Травмы: понятие, классификация, признаки. Первая помощь. Правила наложения шин. Последовательность подробного осмотра пострадавших. Перемещение пострадавших с различными видами травм. Основы десмургии. Травмы головы, груди, живота, таза, позвоночника, конечностей. Особенности первой помощи при ранениях в области головы, глаз, грудной клетки, брюшной полости, в том числе при наличии инородного предмета в ране, выпадении внутренних органов. Способы иммобилизации при травме конечностей.</w:t>
      </w:r>
    </w:p>
    <w:p w14:paraId="2868D10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осмотра, перемещения пострадавших с различными видами травм, наложения повязок, иммобилизации.</w:t>
      </w:r>
    </w:p>
    <w:p w14:paraId="58272BB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1C409B4" w14:textId="7DC14605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AA82985" w14:textId="77777777" w:rsidR="005314B4" w:rsidRDefault="005314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8B5278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Тема 2.4.4. Первая помощь при ранах, кровотечениях.</w:t>
      </w:r>
    </w:p>
    <w:p w14:paraId="28B9C6C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Виды ран и кровотечений, признаки различных видов наружных кровотечений, способы временной остановки кровотечений. Причины развития травматического шока, мероприятия, предупреждающие развитие травматического шока. Оказание первой помощи при носовом кровотечении. </w:t>
      </w:r>
    </w:p>
    <w:p w14:paraId="7A0C63C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временной остановки кровотечений.</w:t>
      </w:r>
    </w:p>
    <w:p w14:paraId="485C2002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1144C36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2.4.5. Первая помощь при отсутствии сознания.</w:t>
      </w:r>
    </w:p>
    <w:p w14:paraId="1609BF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Способы проверки наличия сознания и дыхания у пострадавшего. Мероприятия по восстановлению и поддержанию проходимости дыхательных путей, определению признаков жизни у пострадавшего.</w:t>
      </w:r>
    </w:p>
    <w:p w14:paraId="0F0F22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Отработка методов запрокидывания головы, придания пострадавшему устойчивого бокового положения.</w:t>
      </w:r>
    </w:p>
    <w:p w14:paraId="52A43BE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19B6C95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2.4.6. Основы сердечно-легочной реанимации.</w:t>
      </w:r>
    </w:p>
    <w:p w14:paraId="42A14B2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Современный алгоритм проведения сердечно-легочной реанимации (СЛР). Техника проведения искусственного дыхания и давления на грудину пострадавшего. Ошибки и осложнения, возникающие при выполнении реанимационных мероприятий. Показания к прекращению СЛР.</w:t>
      </w:r>
    </w:p>
    <w:p w14:paraId="40CDB5E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Мероприятия, выполняемые после прекращения СЛР. Особенности проведения СЛР у детей, беременных женщин.</w:t>
      </w:r>
    </w:p>
    <w:p w14:paraId="2EC8E2F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Освоение навыков проведения СЛР.</w:t>
      </w:r>
    </w:p>
    <w:p w14:paraId="6BB9165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369A1EC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2.4.7. Синдром длительного сдавливания.</w:t>
      </w:r>
    </w:p>
    <w:p w14:paraId="519BB42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Понятие о синдроме длительного сдавливания. Вид компрессии (раздавливание, прямое сдавливание, позиционное сдавливание). Особенности оказания первой помощи. Правила освобождения пострадавших из-под завалов. </w:t>
      </w:r>
    </w:p>
    <w:p w14:paraId="5D5AF94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61B2DE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2.4.8. Первая помощь при воздействии низких и высоких температур, отравлениях, нарушении проходимости верхних дыхательных путей.</w:t>
      </w:r>
    </w:p>
    <w:p w14:paraId="5BBDE25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перегревания (гипертермии), факторы, способствующие его развитию. Основные проявления гипертермии. Виды ожогов, их признаки. Оказание первой помощи при ожогах и гипертермии.</w:t>
      </w:r>
    </w:p>
    <w:p w14:paraId="1EA03BF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Понятие переохлаждения (гипотермии), факторы, способствующие его развитию. Основные проявления гипотермии. Отморожения. Оказание первой помощи при отморожениях и гипотермии.</w:t>
      </w:r>
    </w:p>
    <w:p w14:paraId="0429DE0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Отравления. Пути попадания ядов в организм человека. Оказание первой помощи при попадании отравляющих веществ в организм через дыхательные пути, пищеварительный тракт, через кожные покровы и слизистые.</w:t>
      </w:r>
    </w:p>
    <w:p w14:paraId="5536B3B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Порядок оказания первой помощи при частичном и полном нарушении проходимости верхних дыхательных путей, вызванном инородным телом, у пострадавших. Особенности оказания первой помощи тучным пострадавшим, беременным женщинам и грудным детям.</w:t>
      </w:r>
    </w:p>
    <w:p w14:paraId="2E98534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Отработка навыков оказания первой помощи при частичном и полном нарушении проходимости верхних дыхательных путей, вызванном инородным телом, у пострадавших.</w:t>
      </w:r>
    </w:p>
    <w:p w14:paraId="24BFE406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709B7F1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2.4.9. Порядок и последовательность выполнения работ при деблокировании и извлечении пострадавшего из автомобиля. Оказание первой помощи.</w:t>
      </w:r>
    </w:p>
    <w:p w14:paraId="18685993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Основные правила спасения пострадавших при дорожно-транспортном происшествии (ДТП). Правила осмотра пострадавших в салоне автомобиля и оказания первой помощи. Операции, выполняемые в целях деблокирования и извлечения пострадавшего из ТС и последовательность их выполнения. Факторы, влияющие на направление извлечения пострадавших. </w:t>
      </w:r>
    </w:p>
    <w:p w14:paraId="76410E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Мероприятия по оказанию первой помощи пострадавшему при ДТП.</w:t>
      </w:r>
    </w:p>
    <w:p w14:paraId="38D17EFF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CA4A9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2.4.10. Формирование практических навыков оказания первой помощи при извлечении пострадавшего из автомобиля.</w:t>
      </w:r>
    </w:p>
    <w:p w14:paraId="109C10D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Фиксация положения пострадавшего перед его извлечением из ТС; извлечение пострадавшего из ТС. Тренировка в практическом выполнении операций по оказанию первой помощи пострадавшему.</w:t>
      </w:r>
    </w:p>
    <w:p w14:paraId="4E3FED3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057C254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Модуль 7. Пожарно-тактическая подготовка</w:t>
      </w:r>
    </w:p>
    <w:p w14:paraId="06AF0DE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>Тема 2.5.1. Пожарная тактика.</w:t>
      </w:r>
    </w:p>
    <w:p w14:paraId="04B4389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Лекция. Понятие о пожарной тактике. Развертывании сил и средств. Этапы развертывания. Действия личного состава на каждом этапе развертывания. Требования к прокладке рукавных линий. Приемы и способы тушения. Тушение пожаров в условиях низких температур. Способы тушения пожаров в безводных районах. Понятие о решающем направлении действий на пожаре. Принципы определения решающего направления действий. </w:t>
      </w:r>
    </w:p>
    <w:p w14:paraId="10EC007B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48DB1951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8. Физическая подготовка </w:t>
      </w:r>
    </w:p>
    <w:p w14:paraId="18671FD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Тема 2.6.1. Физическая подготовка.</w:t>
      </w:r>
    </w:p>
    <w:p w14:paraId="473CD4F8" w14:textId="7DE79334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Практическое занятие. Пожарный кроссфит</w:t>
      </w:r>
      <w:r w:rsidR="004D2729">
        <w:rPr>
          <w:sz w:val="24"/>
          <w:szCs w:val="24"/>
        </w:rPr>
        <w:t>.</w:t>
      </w:r>
    </w:p>
    <w:p w14:paraId="03C2F67A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sz w:val="24"/>
          <w:szCs w:val="24"/>
        </w:rPr>
      </w:pPr>
    </w:p>
    <w:p w14:paraId="69766BA0" w14:textId="77777777" w:rsidR="00BA6223" w:rsidRDefault="00195CE5">
      <w:pPr>
        <w:spacing w:after="160" w:line="259" w:lineRule="auto"/>
        <w:jc w:val="left"/>
        <w:rPr>
          <w:b/>
          <w:sz w:val="24"/>
          <w:szCs w:val="24"/>
        </w:rPr>
        <w:sectPr w:rsidR="00BA6223">
          <w:footerReference w:type="default" r:id="rId8"/>
          <w:pgSz w:w="11900" w:h="16840"/>
          <w:pgMar w:top="1134" w:right="851" w:bottom="1134" w:left="1134" w:header="709" w:footer="709" w:gutter="0"/>
          <w:cols w:space="720"/>
        </w:sectPr>
      </w:pPr>
      <w:r>
        <w:br w:type="page"/>
      </w:r>
    </w:p>
    <w:p w14:paraId="7F0BDA00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sz w:val="24"/>
          <w:szCs w:val="24"/>
        </w:rPr>
      </w:pPr>
    </w:p>
    <w:p w14:paraId="04B71C07" w14:textId="77777777" w:rsidR="00BA6223" w:rsidRDefault="00195CE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календарный учебный график (порядок освоения модулей)</w:t>
      </w:r>
    </w:p>
    <w:p w14:paraId="7FBAECEA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</w:p>
    <w:p w14:paraId="411FCBF0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</w:rPr>
      </w:pPr>
    </w:p>
    <w:tbl>
      <w:tblPr>
        <w:tblStyle w:val="aff7"/>
        <w:tblW w:w="13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97"/>
        <w:gridCol w:w="727"/>
        <w:gridCol w:w="710"/>
        <w:gridCol w:w="72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BA6223" w14:paraId="4E38A91B" w14:textId="77777777">
        <w:trPr>
          <w:trHeight w:val="647"/>
        </w:trPr>
        <w:tc>
          <w:tcPr>
            <w:tcW w:w="3166" w:type="dxa"/>
            <w:gridSpan w:val="2"/>
          </w:tcPr>
          <w:p w14:paraId="7BDF84A2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3584" w:type="dxa"/>
            <w:gridSpan w:val="5"/>
          </w:tcPr>
          <w:p w14:paraId="48F041D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Неделя 1</w:t>
            </w:r>
          </w:p>
        </w:tc>
        <w:tc>
          <w:tcPr>
            <w:tcW w:w="3550" w:type="dxa"/>
            <w:gridSpan w:val="5"/>
          </w:tcPr>
          <w:p w14:paraId="441BEE24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Неделя 2</w:t>
            </w:r>
          </w:p>
        </w:tc>
        <w:tc>
          <w:tcPr>
            <w:tcW w:w="3550" w:type="dxa"/>
            <w:gridSpan w:val="5"/>
          </w:tcPr>
          <w:p w14:paraId="7E8BA4A7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Неделя 3</w:t>
            </w:r>
          </w:p>
        </w:tc>
      </w:tr>
      <w:tr w:rsidR="00BA6223" w14:paraId="477AB164" w14:textId="77777777">
        <w:tc>
          <w:tcPr>
            <w:tcW w:w="569" w:type="dxa"/>
          </w:tcPr>
          <w:p w14:paraId="6EBC562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7" w:type="dxa"/>
          </w:tcPr>
          <w:p w14:paraId="4A43400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727" w:type="dxa"/>
          </w:tcPr>
          <w:p w14:paraId="10FD6A60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  <w:tc>
          <w:tcPr>
            <w:tcW w:w="710" w:type="dxa"/>
          </w:tcPr>
          <w:p w14:paraId="64E6A011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2 день</w:t>
            </w:r>
          </w:p>
        </w:tc>
        <w:tc>
          <w:tcPr>
            <w:tcW w:w="727" w:type="dxa"/>
          </w:tcPr>
          <w:p w14:paraId="7E97990B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3 день</w:t>
            </w:r>
          </w:p>
        </w:tc>
        <w:tc>
          <w:tcPr>
            <w:tcW w:w="710" w:type="dxa"/>
          </w:tcPr>
          <w:p w14:paraId="18D73847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4 день</w:t>
            </w:r>
          </w:p>
        </w:tc>
        <w:tc>
          <w:tcPr>
            <w:tcW w:w="710" w:type="dxa"/>
          </w:tcPr>
          <w:p w14:paraId="1396CA3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5 день</w:t>
            </w:r>
          </w:p>
        </w:tc>
        <w:tc>
          <w:tcPr>
            <w:tcW w:w="710" w:type="dxa"/>
          </w:tcPr>
          <w:p w14:paraId="1AD98D2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6 день</w:t>
            </w:r>
          </w:p>
        </w:tc>
        <w:tc>
          <w:tcPr>
            <w:tcW w:w="710" w:type="dxa"/>
          </w:tcPr>
          <w:p w14:paraId="270A03B1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63C58F2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710" w:type="dxa"/>
          </w:tcPr>
          <w:p w14:paraId="142D05D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 xml:space="preserve">8 день </w:t>
            </w:r>
          </w:p>
        </w:tc>
        <w:tc>
          <w:tcPr>
            <w:tcW w:w="710" w:type="dxa"/>
          </w:tcPr>
          <w:p w14:paraId="1E46FA34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710" w:type="dxa"/>
          </w:tcPr>
          <w:p w14:paraId="23F96D97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10 день</w:t>
            </w:r>
          </w:p>
        </w:tc>
        <w:tc>
          <w:tcPr>
            <w:tcW w:w="710" w:type="dxa"/>
          </w:tcPr>
          <w:p w14:paraId="32EE0562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11 день</w:t>
            </w:r>
          </w:p>
        </w:tc>
        <w:tc>
          <w:tcPr>
            <w:tcW w:w="710" w:type="dxa"/>
          </w:tcPr>
          <w:p w14:paraId="70515E09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12 день</w:t>
            </w:r>
          </w:p>
        </w:tc>
        <w:tc>
          <w:tcPr>
            <w:tcW w:w="710" w:type="dxa"/>
          </w:tcPr>
          <w:p w14:paraId="7C916C83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13 день</w:t>
            </w:r>
          </w:p>
        </w:tc>
        <w:tc>
          <w:tcPr>
            <w:tcW w:w="710" w:type="dxa"/>
          </w:tcPr>
          <w:p w14:paraId="71FCD77F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14 день</w:t>
            </w:r>
          </w:p>
        </w:tc>
        <w:tc>
          <w:tcPr>
            <w:tcW w:w="710" w:type="dxa"/>
          </w:tcPr>
          <w:p w14:paraId="0BE4115C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15 день</w:t>
            </w:r>
          </w:p>
        </w:tc>
      </w:tr>
      <w:tr w:rsidR="00BA6223" w14:paraId="25A36C22" w14:textId="77777777">
        <w:tc>
          <w:tcPr>
            <w:tcW w:w="569" w:type="dxa"/>
          </w:tcPr>
          <w:p w14:paraId="48F4214B" w14:textId="77777777" w:rsidR="00BA6223" w:rsidRDefault="00BA6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97" w:type="dxa"/>
          </w:tcPr>
          <w:p w14:paraId="58AE1D86" w14:textId="77777777" w:rsidR="00BA6223" w:rsidRDefault="00195CE5">
            <w:pPr>
              <w:widowControl w:val="0"/>
            </w:pPr>
            <w:r>
              <w:t>Теоретическое обучение*</w:t>
            </w:r>
          </w:p>
        </w:tc>
        <w:tc>
          <w:tcPr>
            <w:tcW w:w="727" w:type="dxa"/>
            <w:vAlign w:val="center"/>
          </w:tcPr>
          <w:p w14:paraId="2AAF915F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C68AE5F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27" w:type="dxa"/>
            <w:vAlign w:val="center"/>
          </w:tcPr>
          <w:p w14:paraId="46F64994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71718F26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C8DA396" w14:textId="77777777" w:rsidR="00BA6223" w:rsidRDefault="00BA6223">
            <w:pPr>
              <w:widowControl w:val="0"/>
              <w:jc w:val="center"/>
            </w:pPr>
          </w:p>
        </w:tc>
        <w:tc>
          <w:tcPr>
            <w:tcW w:w="710" w:type="dxa"/>
            <w:vAlign w:val="center"/>
          </w:tcPr>
          <w:p w14:paraId="50C971DB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5B21B985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37D710CA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50ABD752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6B7038A2" w14:textId="77777777" w:rsidR="00BA6223" w:rsidRDefault="00BA6223">
            <w:pPr>
              <w:widowControl w:val="0"/>
              <w:jc w:val="center"/>
            </w:pPr>
          </w:p>
        </w:tc>
        <w:tc>
          <w:tcPr>
            <w:tcW w:w="710" w:type="dxa"/>
            <w:vAlign w:val="center"/>
          </w:tcPr>
          <w:p w14:paraId="4B398281" w14:textId="77777777" w:rsidR="00BA6223" w:rsidRDefault="00BA6223">
            <w:pPr>
              <w:widowControl w:val="0"/>
              <w:jc w:val="center"/>
            </w:pPr>
          </w:p>
        </w:tc>
        <w:tc>
          <w:tcPr>
            <w:tcW w:w="710" w:type="dxa"/>
            <w:vAlign w:val="center"/>
          </w:tcPr>
          <w:p w14:paraId="78507F2D" w14:textId="77777777" w:rsidR="00BA6223" w:rsidRDefault="00BA6223">
            <w:pPr>
              <w:widowControl w:val="0"/>
              <w:jc w:val="center"/>
            </w:pPr>
          </w:p>
        </w:tc>
        <w:tc>
          <w:tcPr>
            <w:tcW w:w="710" w:type="dxa"/>
            <w:vAlign w:val="center"/>
          </w:tcPr>
          <w:p w14:paraId="432BEC44" w14:textId="77777777" w:rsidR="00BA6223" w:rsidRDefault="00BA6223">
            <w:pPr>
              <w:widowControl w:val="0"/>
              <w:jc w:val="center"/>
            </w:pPr>
          </w:p>
        </w:tc>
        <w:tc>
          <w:tcPr>
            <w:tcW w:w="710" w:type="dxa"/>
            <w:vAlign w:val="center"/>
          </w:tcPr>
          <w:p w14:paraId="0713BD8E" w14:textId="77777777" w:rsidR="00BA6223" w:rsidRDefault="00BA6223">
            <w:pPr>
              <w:widowControl w:val="0"/>
              <w:jc w:val="center"/>
            </w:pPr>
          </w:p>
        </w:tc>
        <w:tc>
          <w:tcPr>
            <w:tcW w:w="710" w:type="dxa"/>
            <w:vAlign w:val="center"/>
          </w:tcPr>
          <w:p w14:paraId="1B5BA3B1" w14:textId="77777777" w:rsidR="00BA6223" w:rsidRDefault="00BA6223">
            <w:pPr>
              <w:widowControl w:val="0"/>
              <w:jc w:val="center"/>
            </w:pPr>
          </w:p>
        </w:tc>
      </w:tr>
      <w:tr w:rsidR="00BA6223" w14:paraId="129FBA4F" w14:textId="77777777">
        <w:tc>
          <w:tcPr>
            <w:tcW w:w="569" w:type="dxa"/>
          </w:tcPr>
          <w:p w14:paraId="09781BFD" w14:textId="77777777" w:rsidR="00BA6223" w:rsidRDefault="00BA6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97" w:type="dxa"/>
          </w:tcPr>
          <w:p w14:paraId="5FD65EE6" w14:textId="77777777" w:rsidR="00BA6223" w:rsidRDefault="00195CE5">
            <w:pPr>
              <w:widowControl w:val="0"/>
            </w:pPr>
            <w:r>
              <w:t>Практическое обучение</w:t>
            </w:r>
          </w:p>
        </w:tc>
        <w:tc>
          <w:tcPr>
            <w:tcW w:w="727" w:type="dxa"/>
            <w:vAlign w:val="center"/>
          </w:tcPr>
          <w:p w14:paraId="3E037AEA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68F4949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27" w:type="dxa"/>
            <w:vAlign w:val="center"/>
          </w:tcPr>
          <w:p w14:paraId="61FB4D09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00C7321B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74D9F57F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68ABF21C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77413FC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B2F6F08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55C3607E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4359B2C4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632BDFBE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533745C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4203BC52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45C79E5" w14:textId="77777777" w:rsidR="00BA6223" w:rsidRDefault="00195CE5">
            <w:pPr>
              <w:widowControl w:val="0"/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0ABD1372" w14:textId="77777777" w:rsidR="00BA6223" w:rsidRDefault="00BA6223">
            <w:pPr>
              <w:widowControl w:val="0"/>
              <w:jc w:val="center"/>
            </w:pPr>
          </w:p>
        </w:tc>
      </w:tr>
      <w:tr w:rsidR="00BA6223" w14:paraId="5A924643" w14:textId="77777777">
        <w:tc>
          <w:tcPr>
            <w:tcW w:w="569" w:type="dxa"/>
          </w:tcPr>
          <w:p w14:paraId="14BB1D87" w14:textId="77777777" w:rsidR="00BA6223" w:rsidRDefault="00BA6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597" w:type="dxa"/>
          </w:tcPr>
          <w:p w14:paraId="696879B0" w14:textId="77777777" w:rsidR="00BA6223" w:rsidRDefault="00195CE5">
            <w:pPr>
              <w:widowControl w:val="0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727" w:type="dxa"/>
            <w:vAlign w:val="center"/>
          </w:tcPr>
          <w:p w14:paraId="6811573C" w14:textId="77777777" w:rsidR="00BA6223" w:rsidRDefault="00BA6223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7C4C9420" w14:textId="77777777" w:rsidR="00BA6223" w:rsidRDefault="00BA6223">
            <w:pPr>
              <w:jc w:val="center"/>
              <w:rPr>
                <w:b/>
              </w:rPr>
            </w:pPr>
          </w:p>
        </w:tc>
        <w:tc>
          <w:tcPr>
            <w:tcW w:w="727" w:type="dxa"/>
            <w:vAlign w:val="center"/>
          </w:tcPr>
          <w:p w14:paraId="20DB8F15" w14:textId="77777777" w:rsidR="00BA6223" w:rsidRDefault="00BA6223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220CCB0F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5FD6BB4A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4BDBF29A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4FF6ED4A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4EFA0693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68DB154F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37CD64B9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5D9DCBB2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099C583D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4DF1D734" w14:textId="77777777" w:rsidR="00BA6223" w:rsidRDefault="00BA622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51D9C4D3" w14:textId="77777777" w:rsidR="00BA6223" w:rsidRDefault="00195CE5">
            <w:pPr>
              <w:widowControl w:val="0"/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2A60B1D0" w14:textId="77777777" w:rsidR="00BA6223" w:rsidRDefault="00195CE5">
            <w:pPr>
              <w:widowControl w:val="0"/>
              <w:jc w:val="center"/>
              <w:rPr>
                <w:b/>
              </w:rPr>
            </w:pPr>
            <w:r>
              <w:t>Х</w:t>
            </w:r>
          </w:p>
        </w:tc>
      </w:tr>
    </w:tbl>
    <w:p w14:paraId="389E600B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</w:p>
    <w:p w14:paraId="2ED74875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</w:p>
    <w:tbl>
      <w:tblPr>
        <w:tblStyle w:val="aff8"/>
        <w:tblW w:w="5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2597"/>
        <w:gridCol w:w="727"/>
        <w:gridCol w:w="710"/>
        <w:gridCol w:w="727"/>
      </w:tblGrid>
      <w:tr w:rsidR="00BA6223" w14:paraId="03A18B85" w14:textId="77777777">
        <w:trPr>
          <w:trHeight w:val="647"/>
        </w:trPr>
        <w:tc>
          <w:tcPr>
            <w:tcW w:w="3166" w:type="dxa"/>
            <w:gridSpan w:val="2"/>
          </w:tcPr>
          <w:p w14:paraId="14038EC4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2164" w:type="dxa"/>
            <w:gridSpan w:val="3"/>
          </w:tcPr>
          <w:p w14:paraId="6788BC02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Неделя 4</w:t>
            </w:r>
          </w:p>
        </w:tc>
      </w:tr>
      <w:tr w:rsidR="00BA6223" w14:paraId="5EFFFBD7" w14:textId="77777777">
        <w:tc>
          <w:tcPr>
            <w:tcW w:w="569" w:type="dxa"/>
          </w:tcPr>
          <w:p w14:paraId="67722B48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97" w:type="dxa"/>
          </w:tcPr>
          <w:p w14:paraId="21F34B51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727" w:type="dxa"/>
          </w:tcPr>
          <w:p w14:paraId="0D9D13F5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16 день</w:t>
            </w:r>
          </w:p>
        </w:tc>
        <w:tc>
          <w:tcPr>
            <w:tcW w:w="710" w:type="dxa"/>
          </w:tcPr>
          <w:p w14:paraId="5E1353F3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17 день</w:t>
            </w:r>
          </w:p>
        </w:tc>
        <w:tc>
          <w:tcPr>
            <w:tcW w:w="727" w:type="dxa"/>
          </w:tcPr>
          <w:p w14:paraId="26888917" w14:textId="77777777" w:rsidR="00BA6223" w:rsidRDefault="00195CE5">
            <w:pPr>
              <w:jc w:val="center"/>
              <w:rPr>
                <w:b/>
              </w:rPr>
            </w:pPr>
            <w:r>
              <w:rPr>
                <w:b/>
              </w:rPr>
              <w:t>18 день</w:t>
            </w:r>
          </w:p>
        </w:tc>
      </w:tr>
      <w:tr w:rsidR="00BA6223" w14:paraId="41AD6A1C" w14:textId="77777777">
        <w:tc>
          <w:tcPr>
            <w:tcW w:w="569" w:type="dxa"/>
          </w:tcPr>
          <w:p w14:paraId="1D6D41B2" w14:textId="77777777" w:rsidR="00BA6223" w:rsidRDefault="00BA6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97" w:type="dxa"/>
          </w:tcPr>
          <w:p w14:paraId="037E144C" w14:textId="77777777" w:rsidR="00BA6223" w:rsidRDefault="00195CE5">
            <w:pPr>
              <w:widowControl w:val="0"/>
            </w:pPr>
            <w:r>
              <w:t>Теоретическое обучение*</w:t>
            </w:r>
          </w:p>
        </w:tc>
        <w:tc>
          <w:tcPr>
            <w:tcW w:w="727" w:type="dxa"/>
            <w:vAlign w:val="center"/>
          </w:tcPr>
          <w:p w14:paraId="16DD57CB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447DB25B" w14:textId="77777777" w:rsidR="00BA6223" w:rsidRDefault="00BA6223">
            <w:pPr>
              <w:jc w:val="center"/>
            </w:pPr>
          </w:p>
        </w:tc>
        <w:tc>
          <w:tcPr>
            <w:tcW w:w="727" w:type="dxa"/>
            <w:vAlign w:val="center"/>
          </w:tcPr>
          <w:p w14:paraId="25301BF6" w14:textId="77777777" w:rsidR="00BA6223" w:rsidRDefault="00BA6223">
            <w:pPr>
              <w:jc w:val="center"/>
            </w:pPr>
          </w:p>
        </w:tc>
      </w:tr>
      <w:tr w:rsidR="00BA6223" w14:paraId="3CF3B980" w14:textId="77777777">
        <w:tc>
          <w:tcPr>
            <w:tcW w:w="569" w:type="dxa"/>
          </w:tcPr>
          <w:p w14:paraId="34CC816D" w14:textId="77777777" w:rsidR="00BA6223" w:rsidRDefault="00BA6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97" w:type="dxa"/>
          </w:tcPr>
          <w:p w14:paraId="248DF07E" w14:textId="77777777" w:rsidR="00BA6223" w:rsidRDefault="00195CE5">
            <w:pPr>
              <w:widowControl w:val="0"/>
            </w:pPr>
            <w:r>
              <w:t>Практическое обучение</w:t>
            </w:r>
          </w:p>
        </w:tc>
        <w:tc>
          <w:tcPr>
            <w:tcW w:w="727" w:type="dxa"/>
            <w:vAlign w:val="center"/>
          </w:tcPr>
          <w:p w14:paraId="744FC698" w14:textId="77777777" w:rsidR="00BA6223" w:rsidRDefault="00195CE5">
            <w:pPr>
              <w:jc w:val="center"/>
            </w:pPr>
            <w:r>
              <w:t>Х</w:t>
            </w:r>
          </w:p>
        </w:tc>
        <w:tc>
          <w:tcPr>
            <w:tcW w:w="710" w:type="dxa"/>
            <w:vAlign w:val="center"/>
          </w:tcPr>
          <w:p w14:paraId="3382B798" w14:textId="77777777" w:rsidR="00BA6223" w:rsidRDefault="00BA6223">
            <w:pPr>
              <w:jc w:val="center"/>
            </w:pPr>
          </w:p>
        </w:tc>
        <w:tc>
          <w:tcPr>
            <w:tcW w:w="727" w:type="dxa"/>
            <w:vAlign w:val="center"/>
          </w:tcPr>
          <w:p w14:paraId="38CA1E28" w14:textId="77777777" w:rsidR="00BA6223" w:rsidRDefault="00BA6223">
            <w:pPr>
              <w:jc w:val="center"/>
            </w:pPr>
          </w:p>
        </w:tc>
      </w:tr>
      <w:tr w:rsidR="00BA6223" w14:paraId="0569C53A" w14:textId="77777777">
        <w:tc>
          <w:tcPr>
            <w:tcW w:w="569" w:type="dxa"/>
          </w:tcPr>
          <w:p w14:paraId="6D203C96" w14:textId="77777777" w:rsidR="00BA6223" w:rsidRDefault="00BA622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2597" w:type="dxa"/>
          </w:tcPr>
          <w:p w14:paraId="08C14593" w14:textId="77777777" w:rsidR="00BA6223" w:rsidRDefault="00195CE5">
            <w:pPr>
              <w:widowControl w:val="0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727" w:type="dxa"/>
            <w:vAlign w:val="center"/>
          </w:tcPr>
          <w:p w14:paraId="7996CE46" w14:textId="77777777" w:rsidR="00BA6223" w:rsidRDefault="00BA6223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14:paraId="29744446" w14:textId="77777777" w:rsidR="00BA6223" w:rsidRDefault="00195CE5">
            <w:pPr>
              <w:jc w:val="center"/>
              <w:rPr>
                <w:b/>
              </w:rPr>
            </w:pPr>
            <w:r>
              <w:t>Х</w:t>
            </w:r>
          </w:p>
        </w:tc>
        <w:tc>
          <w:tcPr>
            <w:tcW w:w="727" w:type="dxa"/>
            <w:vAlign w:val="center"/>
          </w:tcPr>
          <w:p w14:paraId="6C6BFA2F" w14:textId="77777777" w:rsidR="00BA6223" w:rsidRDefault="00195CE5">
            <w:pPr>
              <w:jc w:val="center"/>
              <w:rPr>
                <w:b/>
              </w:rPr>
            </w:pPr>
            <w:r>
              <w:t>Х</w:t>
            </w:r>
          </w:p>
        </w:tc>
      </w:tr>
    </w:tbl>
    <w:p w14:paraId="45C00821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</w:p>
    <w:p w14:paraId="7304AD75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</w:p>
    <w:p w14:paraId="157F48AF" w14:textId="77777777" w:rsidR="00BA6223" w:rsidRDefault="00195CE5">
      <w:pPr>
        <w:rPr>
          <w:b/>
          <w:sz w:val="24"/>
          <w:szCs w:val="24"/>
        </w:rPr>
      </w:pPr>
      <w:r>
        <w:rPr>
          <w:b/>
          <w:sz w:val="24"/>
          <w:szCs w:val="24"/>
        </w:rPr>
        <w:t>* Допускается с применением дистанционных образовательных технологий</w:t>
      </w:r>
    </w:p>
    <w:p w14:paraId="4F1419B2" w14:textId="77777777" w:rsidR="00BA6223" w:rsidRDefault="00195CE5">
      <w:pPr>
        <w:spacing w:after="160" w:line="259" w:lineRule="auto"/>
        <w:jc w:val="left"/>
        <w:rPr>
          <w:b/>
          <w:sz w:val="24"/>
          <w:szCs w:val="24"/>
        </w:rPr>
        <w:sectPr w:rsidR="00BA6223">
          <w:pgSz w:w="16840" w:h="11900" w:orient="landscape"/>
          <w:pgMar w:top="1134" w:right="1134" w:bottom="851" w:left="1134" w:header="709" w:footer="709" w:gutter="0"/>
          <w:cols w:space="720"/>
        </w:sectPr>
      </w:pPr>
      <w:r>
        <w:br w:type="page"/>
      </w:r>
    </w:p>
    <w:p w14:paraId="512A9D60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 Организационно-педагогические условия реализации программы</w:t>
      </w:r>
    </w:p>
    <w:p w14:paraId="6AE4524D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jc w:val="left"/>
        <w:rPr>
          <w:b/>
          <w:sz w:val="24"/>
          <w:szCs w:val="24"/>
        </w:rPr>
      </w:pPr>
    </w:p>
    <w:p w14:paraId="5436396D" w14:textId="77777777" w:rsidR="00BA6223" w:rsidRDefault="00195CE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Материально-технические условия реализации программы</w:t>
      </w:r>
    </w:p>
    <w:p w14:paraId="3F45E257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</w:p>
    <w:p w14:paraId="7708F1F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58F96C2F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73B82FAC" w14:textId="77777777" w:rsidR="00BA6223" w:rsidRDefault="00195CE5">
      <w:pPr>
        <w:numPr>
          <w:ilvl w:val="1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 программы</w:t>
      </w:r>
    </w:p>
    <w:p w14:paraId="7C09C933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техническое описание компетенции;</w:t>
      </w:r>
    </w:p>
    <w:p w14:paraId="15174810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печатные раздаточные материалы для слушателей; </w:t>
      </w:r>
    </w:p>
    <w:p w14:paraId="39345931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учебные пособия, изданных по отдельным разделам программы; </w:t>
      </w:r>
    </w:p>
    <w:p w14:paraId="284E7C4D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профильная литература;</w:t>
      </w:r>
    </w:p>
    <w:p w14:paraId="66036518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отраслевые и другие нормативные документы;</w:t>
      </w:r>
    </w:p>
    <w:p w14:paraId="2B4A42BB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>электронные ресурсы и т.д.</w:t>
      </w:r>
    </w:p>
    <w:p w14:paraId="5AEEC0D2" w14:textId="77777777" w:rsidR="00BA6223" w:rsidRDefault="00195CE5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оператора международного некоммерческого движения </w:t>
      </w:r>
      <w:proofErr w:type="spellStart"/>
      <w:r>
        <w:rPr>
          <w:sz w:val="24"/>
          <w:szCs w:val="24"/>
        </w:rPr>
        <w:t>WorldSkills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– Агентство развития профессий и навыков (электронный ресурс) режим доступа: https://worldskills.ru;</w:t>
      </w:r>
    </w:p>
    <w:p w14:paraId="14681DA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  <w:sz w:val="24"/>
          <w:szCs w:val="24"/>
        </w:rPr>
      </w:pPr>
    </w:p>
    <w:p w14:paraId="7946F9B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b/>
          <w:sz w:val="24"/>
          <w:szCs w:val="24"/>
        </w:rPr>
        <w:tab/>
        <w:t xml:space="preserve"> Материально-технические условия реализации программы</w:t>
      </w:r>
    </w:p>
    <w:p w14:paraId="32E7D8F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наличие соответствующей учебно-материальной базы организации, осуществляющей образовательную деятельность (базовой организации), и ресурсов ЦОК ЧС.</w:t>
      </w:r>
    </w:p>
    <w:p w14:paraId="11FAD157" w14:textId="204DCF53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ЦОК ЧС обладает материально-технической базой для проведения процедуры независимой оценки квалификации в формате профессионального экзамена определенной в оценочном средстве 12.00700.02.001 Пожарный (3-й уровень квалификации).</w:t>
      </w:r>
    </w:p>
    <w:p w14:paraId="5E3DA30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7DA4857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Объекты для практического обучения</w:t>
      </w:r>
    </w:p>
    <w:p w14:paraId="2BA0B6A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  <w:highlight w:val="yellow"/>
        </w:rPr>
      </w:pPr>
    </w:p>
    <w:p w14:paraId="4F8B830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Учебное место по забору воды из пожарного гидранта и водоема на базе учебно-тренировочного комплекса.</w:t>
      </w:r>
    </w:p>
    <w:p w14:paraId="362E680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Учебная башня для практических занятий.</w:t>
      </w:r>
    </w:p>
    <w:p w14:paraId="2D59AF2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Автомобиль АЦ 3,2-40(4331)-8ВР, для отработки практических навыков развертывания сил и средств, отработке действий по забору и подаче огнетушащих веществ с использованием пожарного насоса.</w:t>
      </w:r>
    </w:p>
    <w:p w14:paraId="64A075F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Учебный класс и база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службы.</w:t>
      </w:r>
    </w:p>
    <w:p w14:paraId="7ADAF4B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Тренажерно</w:t>
      </w:r>
      <w:proofErr w:type="spellEnd"/>
      <w:r>
        <w:rPr>
          <w:sz w:val="24"/>
          <w:szCs w:val="24"/>
        </w:rPr>
        <w:t>-спортивный зал 120 кв. м.</w:t>
      </w:r>
    </w:p>
    <w:p w14:paraId="3CEB558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Элементы 100-метровой полосы препятствий.</w:t>
      </w:r>
    </w:p>
    <w:p w14:paraId="2B3D848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В целях повышения эффективности обучения все классы оснащены стендами и учебными пособиями по соответствующей тематике.</w:t>
      </w:r>
    </w:p>
    <w:p w14:paraId="7212BA89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538B0524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Специализированные классы и лекционные аудитории</w:t>
      </w:r>
    </w:p>
    <w:p w14:paraId="17511B2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Специализированные классы</w:t>
      </w:r>
    </w:p>
    <w:p w14:paraId="1D8BA8A5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</w:p>
    <w:p w14:paraId="11D196F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Психологической подготовки (учебный предмет «Психологическая подготовка»). </w:t>
      </w:r>
    </w:p>
    <w:p w14:paraId="309A219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Оснащен: Учебно-тренажерный комплекс психологического тестирования. Комплекс позволяет психологу проводить анкетирование, психологическое тестирование, профессиональный психологический отбор, аттестацию, мониторинговое психодиагностическое обследование и т.д.;</w:t>
      </w:r>
    </w:p>
    <w:p w14:paraId="24080BE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Автоматизированный центр обучения специалистов в области эксплуатации системы защиты и оповещения населения (учебный предмет «Пожарная тактика»).</w:t>
      </w:r>
    </w:p>
    <w:p w14:paraId="63BD798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Оснащен: Учебно-тренажерный комплекс, плакатный фонд.</w:t>
      </w:r>
    </w:p>
    <w:p w14:paraId="76EC1D5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Класс пожарной техники (учебный предмет «Пожарная техника»). </w:t>
      </w:r>
    </w:p>
    <w:p w14:paraId="5B2F532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Оснащен:</w:t>
      </w:r>
    </w:p>
    <w:p w14:paraId="4195B50B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учебно-тренировочный комплекс МК-204/н-с;</w:t>
      </w:r>
    </w:p>
    <w:p w14:paraId="274F317A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интерактивный тренажер АЛ-50;</w:t>
      </w:r>
    </w:p>
    <w:p w14:paraId="2429DDE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автотренажер грузового автомобиля «SIMTT».</w:t>
      </w:r>
    </w:p>
    <w:p w14:paraId="7533A74F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Учебный класс и база </w:t>
      </w:r>
      <w:proofErr w:type="spellStart"/>
      <w:r>
        <w:rPr>
          <w:sz w:val="24"/>
          <w:szCs w:val="24"/>
        </w:rPr>
        <w:t>газодымозащитной</w:t>
      </w:r>
      <w:proofErr w:type="spellEnd"/>
      <w:r>
        <w:rPr>
          <w:sz w:val="24"/>
          <w:szCs w:val="24"/>
        </w:rPr>
        <w:t xml:space="preserve"> службы (учебный предмет «</w:t>
      </w:r>
      <w:proofErr w:type="spellStart"/>
      <w:r>
        <w:rPr>
          <w:sz w:val="24"/>
          <w:szCs w:val="24"/>
        </w:rPr>
        <w:t>Газодымозащитная</w:t>
      </w:r>
      <w:proofErr w:type="spellEnd"/>
      <w:r>
        <w:rPr>
          <w:sz w:val="24"/>
          <w:szCs w:val="24"/>
        </w:rPr>
        <w:t xml:space="preserve"> служба»). </w:t>
      </w:r>
    </w:p>
    <w:p w14:paraId="59A6763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Оснащен: </w:t>
      </w:r>
    </w:p>
    <w:p w14:paraId="6211E0D6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плакатный фонд;</w:t>
      </w:r>
    </w:p>
    <w:p w14:paraId="62EB6F2C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стенды для проведения проверок работоспособности средств индивидуальной защиты органов дыхания; </w:t>
      </w:r>
    </w:p>
    <w:p w14:paraId="7D14C75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средства индивидуальной защиты органов дыхания.</w:t>
      </w:r>
    </w:p>
    <w:p w14:paraId="21315FE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5. Класс «Первой помощи» (учебный предмет «Первая помощь»).</w:t>
      </w:r>
    </w:p>
    <w:p w14:paraId="7E39EDD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Оснащен:  </w:t>
      </w:r>
    </w:p>
    <w:p w14:paraId="0F65929E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макеты для проведения реанимационных мероприятий;</w:t>
      </w:r>
    </w:p>
    <w:p w14:paraId="46B67EA8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комплекты имитаторов ран;</w:t>
      </w:r>
    </w:p>
    <w:p w14:paraId="6225C2E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набор шин и бантов;</w:t>
      </w:r>
    </w:p>
    <w:p w14:paraId="5DB309E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средства оказания первой помощи;</w:t>
      </w:r>
    </w:p>
    <w:p w14:paraId="388F0782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- плакатный фонд.</w:t>
      </w:r>
    </w:p>
    <w:p w14:paraId="621FC8FC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/>
        <w:jc w:val="left"/>
        <w:rPr>
          <w:b/>
          <w:sz w:val="24"/>
          <w:szCs w:val="24"/>
        </w:rPr>
      </w:pPr>
    </w:p>
    <w:p w14:paraId="786E65AD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> </w:t>
      </w:r>
      <w:r>
        <w:rPr>
          <w:b/>
          <w:sz w:val="24"/>
          <w:szCs w:val="24"/>
        </w:rPr>
        <w:t>Кадровые условия реализации программы</w:t>
      </w:r>
    </w:p>
    <w:p w14:paraId="3E3FA0E6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Реализация Программы обеспечивается педагогическими кадрами, имеющими профильное образование в области пожарной безопасности.</w:t>
      </w:r>
    </w:p>
    <w:p w14:paraId="2A0C658F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Количество педагогических работников (физических лиц), привлеченных для реализации программы ___чел. Из них:</w:t>
      </w:r>
    </w:p>
    <w:p w14:paraId="38A0D5CC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Сертифицированных экспертов Ворлдскиллс по соответствующей компетенции __ чел.</w:t>
      </w:r>
    </w:p>
    <w:p w14:paraId="0D36CB74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Сертифицированных экспертов-мастеров Ворлдскиллс по соответствующей компетенции __ чел.</w:t>
      </w:r>
    </w:p>
    <w:p w14:paraId="0A27DA8A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Экспертов с правом проведения чемпионата по стандартам Ворлдскиллс по соответствующей компетенции ___чел.</w:t>
      </w:r>
    </w:p>
    <w:p w14:paraId="35F798DB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</w:p>
    <w:p w14:paraId="51D692B4" w14:textId="3B0F31FE" w:rsidR="00BA6223" w:rsidRDefault="00EF5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 w:rsidRPr="00EF562C">
        <w:rPr>
          <w:sz w:val="24"/>
          <w:szCs w:val="24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2FC6EBEB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7D5558C1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851"/>
        <w:rPr>
          <w:sz w:val="24"/>
          <w:szCs w:val="24"/>
        </w:rPr>
      </w:pPr>
      <w:r>
        <w:br w:type="page"/>
      </w:r>
    </w:p>
    <w:p w14:paraId="4E3AE1C4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lastRenderedPageBreak/>
        <w:t>4.5. Данные педагогических работников, привлеченных для реализации программы</w:t>
      </w:r>
    </w:p>
    <w:p w14:paraId="43F40D92" w14:textId="77777777" w:rsidR="00BA6223" w:rsidRDefault="00BA62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tbl>
      <w:tblPr>
        <w:tblStyle w:val="aff9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BA6223" w14:paraId="42CEE1D0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6D10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9BC2D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017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C48B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наименование организации</w:t>
            </w:r>
          </w:p>
        </w:tc>
      </w:tr>
      <w:tr w:rsidR="00BA6223" w14:paraId="0F9ADB2A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AFD2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Ведущий преподаватель программы</w:t>
            </w:r>
          </w:p>
        </w:tc>
      </w:tr>
      <w:tr w:rsidR="00BA6223" w14:paraId="10538E01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A5DC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CD53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2D247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C191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48B55157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63EC" w14:textId="77777777" w:rsidR="00BA6223" w:rsidRDefault="00195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Преподаватели, участвующие в реализации программы</w:t>
            </w:r>
          </w:p>
        </w:tc>
      </w:tr>
      <w:tr w:rsidR="00BA6223" w14:paraId="52BCF6FB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E5324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726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C498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E4DE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3E49ED1D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EF53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90B7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96C36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0BE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2B90437A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A4FB9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2C0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98E9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E03C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  <w:tr w:rsidR="00BA6223" w14:paraId="7DA2761F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6574" w14:textId="77777777" w:rsidR="00BA6223" w:rsidRDefault="00BA62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ED94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29D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3C12" w14:textId="77777777" w:rsidR="00BA6223" w:rsidRDefault="00BA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0"/>
                <w:szCs w:val="20"/>
              </w:rPr>
            </w:pPr>
          </w:p>
        </w:tc>
      </w:tr>
    </w:tbl>
    <w:p w14:paraId="5C9A7F91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left"/>
        <w:rPr>
          <w:b/>
          <w:sz w:val="24"/>
          <w:szCs w:val="24"/>
        </w:rPr>
      </w:pPr>
    </w:p>
    <w:p w14:paraId="2E1CC4B4" w14:textId="77777777" w:rsidR="00BA6223" w:rsidRDefault="00195CE5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Для проведения квалификационного экзамена в рамках программы дополнительно привлекаются:</w:t>
      </w:r>
    </w:p>
    <w:p w14:paraId="0DC1E446" w14:textId="77777777" w:rsidR="00BA6223" w:rsidRDefault="00195CE5">
      <w:pPr>
        <w:spacing w:after="160"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– </w:t>
      </w:r>
      <w:proofErr w:type="gramStart"/>
      <w:r>
        <w:rPr>
          <w:sz w:val="24"/>
          <w:szCs w:val="24"/>
        </w:rPr>
        <w:t>Эксперты по независимой оценке</w:t>
      </w:r>
      <w:proofErr w:type="gramEnd"/>
      <w:r>
        <w:rPr>
          <w:sz w:val="24"/>
          <w:szCs w:val="24"/>
        </w:rPr>
        <w:t xml:space="preserve"> квалификации СПК ЧС 3 чел. (экспертная комиссия для проведения процедуры независимой оценки квалификации 12.00700.02 Пожарный </w:t>
      </w:r>
      <w:r>
        <w:rPr>
          <w:sz w:val="24"/>
          <w:szCs w:val="24"/>
        </w:rPr>
        <w:br/>
        <w:t>(3-й уровень квалификации)).</w:t>
      </w:r>
    </w:p>
    <w:p w14:paraId="625F14DD" w14:textId="77777777" w:rsidR="00BA6223" w:rsidRDefault="00195CE5">
      <w:pPr>
        <w:spacing w:after="160" w:line="259" w:lineRule="auto"/>
        <w:jc w:val="left"/>
        <w:rPr>
          <w:color w:val="0070C0"/>
          <w:sz w:val="24"/>
          <w:szCs w:val="24"/>
        </w:rPr>
      </w:pPr>
      <w:r>
        <w:br w:type="page"/>
      </w:r>
    </w:p>
    <w:p w14:paraId="74B04E67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 Оценка качества освоения программы</w:t>
      </w:r>
    </w:p>
    <w:p w14:paraId="2ABCC9BE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</w:p>
    <w:p w14:paraId="27944F79" w14:textId="77777777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5.1. Промежуточная аттестация</w:t>
      </w:r>
    </w:p>
    <w:p w14:paraId="7FB99970" w14:textId="595BDDB6" w:rsidR="00BA6223" w:rsidRDefault="00195CE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по программе предназначена для оценки освоения слушателем модулей программы и проводится в виде зачетов и (или) экзаменов. По результатам любого из видов промежуточных испытаний выставляются отметки по двухбалльной («удовлетворительно» («зачтено»), «неудовлетворительно» («не зачтено») или </w:t>
      </w:r>
      <w:proofErr w:type="spellStart"/>
      <w:r>
        <w:rPr>
          <w:sz w:val="24"/>
          <w:szCs w:val="24"/>
        </w:rPr>
        <w:t>четырехбалльной</w:t>
      </w:r>
      <w:proofErr w:type="spellEnd"/>
      <w:r>
        <w:rPr>
          <w:sz w:val="24"/>
          <w:szCs w:val="24"/>
        </w:rPr>
        <w:t xml:space="preserve"> системе («отлично», «хорошо», «удовлетворительно», «неудовлетворительно»).</w:t>
      </w:r>
    </w:p>
    <w:p w14:paraId="0E405EA4" w14:textId="77777777" w:rsidR="00BA6223" w:rsidRDefault="00BA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</w:p>
    <w:p w14:paraId="2A0551F4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5.2. Итоговая аттестация</w:t>
      </w:r>
    </w:p>
    <w:p w14:paraId="2925D768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Итоговая аттестация проводится в форме квалификационного экзамена. </w:t>
      </w:r>
    </w:p>
    <w:p w14:paraId="2BC57B7C" w14:textId="77777777" w:rsidR="008D7B51" w:rsidRPr="00D527BA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D527BA">
        <w:rPr>
          <w:sz w:val="24"/>
          <w:szCs w:val="24"/>
        </w:rPr>
        <w:t xml:space="preserve"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стандартах по соответствующим профессиям рабочих, должностям служащих. </w:t>
      </w:r>
    </w:p>
    <w:p w14:paraId="521F218E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D527BA">
        <w:rPr>
          <w:sz w:val="24"/>
          <w:szCs w:val="24"/>
        </w:rPr>
        <w:t xml:space="preserve">Система оценки качества сетевой образовательной программы включает проведение процедуры независимой оценки квалификации в ЦОК ЧС </w:t>
      </w:r>
      <w:r w:rsidRPr="00D527BA">
        <w:rPr>
          <w:sz w:val="24"/>
          <w:szCs w:val="24"/>
        </w:rPr>
        <w:br/>
        <w:t xml:space="preserve">в соответствии с требованиями Федерального закона от 03.07.2016 № 238-ФЗ </w:t>
      </w:r>
      <w:r w:rsidRPr="00D527BA">
        <w:rPr>
          <w:sz w:val="24"/>
          <w:szCs w:val="24"/>
        </w:rPr>
        <w:br/>
        <w:t>«О независимой оценке квалификации».</w:t>
      </w:r>
    </w:p>
    <w:p w14:paraId="0F5738CE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Процедура независимой оценки квалификации проводится </w:t>
      </w:r>
      <w:r w:rsidRPr="00D527BA">
        <w:rPr>
          <w:sz w:val="24"/>
          <w:szCs w:val="24"/>
        </w:rPr>
        <w:t>в пределах квалификационных требований</w:t>
      </w:r>
      <w:r>
        <w:rPr>
          <w:sz w:val="24"/>
          <w:szCs w:val="24"/>
        </w:rPr>
        <w:t xml:space="preserve">, указанных в профессиональном стандарте «Пожарный», утвержденном приказом Минтруда России от 07.09.2020 № 575н, </w:t>
      </w:r>
      <w:r w:rsidRPr="00D527BA">
        <w:rPr>
          <w:sz w:val="24"/>
          <w:szCs w:val="24"/>
        </w:rPr>
        <w:t>в формате профессионального экзамена в 2 этапа: теоретический и практический.</w:t>
      </w:r>
    </w:p>
    <w:p w14:paraId="202ADFC0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Для независимой оценки квалификации используются оценочные средства утвержденные СПК ЧС (протокол № 20 от 30 августа 2021 г. ) регистрационный </w:t>
      </w:r>
      <w:r>
        <w:rPr>
          <w:sz w:val="24"/>
          <w:szCs w:val="24"/>
        </w:rPr>
        <w:br/>
        <w:t xml:space="preserve">№ 12.00700.02.001 в соответствии с реестром сведений о проведении независимой оценки квалификации, размещенном в информационно-телекоммуникационной сети «Интернет» </w:t>
      </w:r>
      <w:r>
        <w:rPr>
          <w:sz w:val="24"/>
          <w:szCs w:val="24"/>
        </w:rPr>
        <w:br/>
        <w:t xml:space="preserve">по адресу - </w:t>
      </w:r>
      <w:hyperlink r:id="rId9">
        <w:r>
          <w:rPr>
            <w:color w:val="000000"/>
            <w:sz w:val="24"/>
            <w:szCs w:val="24"/>
            <w:u w:val="single"/>
          </w:rPr>
          <w:t>https://nok-nark.ru</w:t>
        </w:r>
      </w:hyperlink>
      <w:r>
        <w:rPr>
          <w:sz w:val="24"/>
          <w:szCs w:val="24"/>
        </w:rPr>
        <w:t>.</w:t>
      </w:r>
    </w:p>
    <w:p w14:paraId="27D682F9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По итогам успешного прохождения квалификационного экзамена обучающимся выдается документ о присвоении квалификации 12.00700.02 Пожарный (3-й уровень квалификации).</w:t>
      </w:r>
    </w:p>
    <w:p w14:paraId="6B6B431A" w14:textId="77777777" w:rsidR="008D7B51" w:rsidRDefault="008D7B51" w:rsidP="008D7B5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По итогам успешного прохождения процедуры независимой оценки квалификации </w:t>
      </w:r>
      <w:r>
        <w:rPr>
          <w:sz w:val="24"/>
          <w:szCs w:val="24"/>
        </w:rPr>
        <w:br/>
        <w:t>ЦОК ЧС на основании решения Совета по профессиональным квалификациям в тридцатидневный срок выдается свидетельство о независимой оценки квалификации 12.00700.02 Пожарный (3-й уровень квалификации), а в случае получения неудовлетворительной оценки при прохождении квалификационного (профессионального) экзамена – заключение о прохождении квалификационного (профессионального)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 в области обеспечения безопасности в чрезвычайных ситуациях.</w:t>
      </w:r>
    </w:p>
    <w:p w14:paraId="4DCD7E52" w14:textId="77777777" w:rsidR="008D7B51" w:rsidRDefault="008D7B51">
      <w:pPr>
        <w:spacing w:after="160" w:line="256" w:lineRule="auto"/>
        <w:jc w:val="center"/>
        <w:rPr>
          <w:b/>
          <w:sz w:val="24"/>
          <w:szCs w:val="24"/>
        </w:rPr>
      </w:pPr>
    </w:p>
    <w:p w14:paraId="616853F1" w14:textId="5B39A721" w:rsidR="00BA6223" w:rsidRDefault="00195CE5">
      <w:pPr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Составители программы</w:t>
      </w:r>
    </w:p>
    <w:p w14:paraId="2EF62609" w14:textId="572313C9" w:rsidR="00BA6223" w:rsidRDefault="00925F1D" w:rsidP="00925F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851"/>
        <w:rPr>
          <w:sz w:val="24"/>
          <w:szCs w:val="24"/>
        </w:rPr>
      </w:pPr>
      <w:r w:rsidRPr="00925F1D">
        <w:rPr>
          <w:sz w:val="24"/>
          <w:szCs w:val="24"/>
        </w:rPr>
        <w:t>Разработано Академией Ворлдскиллс Россия совместно с сертифицированными экспертами Ворлдскиллс Россия, Советом по профессиональным квалификациям в области обеспечения безопасности в чрезвычайных ситуациях и организациями, осуществляющими образовательную деятельность.</w:t>
      </w:r>
    </w:p>
    <w:p w14:paraId="341DE9BB" w14:textId="77777777" w:rsidR="00BA6223" w:rsidRDefault="00195CE5">
      <w:pPr>
        <w:spacing w:line="240" w:lineRule="auto"/>
        <w:ind w:right="147"/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к основной программе</w:t>
      </w:r>
      <w:r>
        <w:rPr>
          <w:sz w:val="22"/>
          <w:szCs w:val="22"/>
        </w:rPr>
        <w:br/>
        <w:t xml:space="preserve"> профессионального обучения </w:t>
      </w:r>
    </w:p>
    <w:p w14:paraId="7A9C8931" w14:textId="77777777" w:rsidR="00BA6223" w:rsidRDefault="00195CE5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>по профессии 16781 «Пожарный»</w:t>
      </w:r>
    </w:p>
    <w:p w14:paraId="624809F8" w14:textId="77777777" w:rsidR="00BA6223" w:rsidRDefault="00195CE5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повышение квалификации </w:t>
      </w:r>
    </w:p>
    <w:p w14:paraId="00B361F7" w14:textId="77777777" w:rsidR="00BA6223" w:rsidRDefault="00195CE5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>с учетом стандарта Ворлдскиллс</w:t>
      </w:r>
    </w:p>
    <w:p w14:paraId="7CC1DF4C" w14:textId="77777777" w:rsidR="00BA6223" w:rsidRDefault="00195CE5">
      <w:pPr>
        <w:spacing w:line="240" w:lineRule="auto"/>
        <w:ind w:right="14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 компетенции «Пожарная безопасность»</w:t>
      </w:r>
    </w:p>
    <w:p w14:paraId="34A06B03" w14:textId="77777777" w:rsidR="00BA6223" w:rsidRDefault="00BA6223">
      <w:pPr>
        <w:spacing w:line="240" w:lineRule="auto"/>
        <w:ind w:right="147"/>
        <w:jc w:val="right"/>
        <w:rPr>
          <w:sz w:val="24"/>
          <w:szCs w:val="24"/>
        </w:rPr>
      </w:pPr>
    </w:p>
    <w:p w14:paraId="09360F9C" w14:textId="77777777" w:rsidR="00BA6223" w:rsidRDefault="00195CE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Материально-техническое оснащение рабочих мест преподавателя программы и слушателя программы</w:t>
      </w:r>
      <w:r>
        <w:rPr>
          <w:sz w:val="24"/>
          <w:szCs w:val="24"/>
        </w:rPr>
        <w:t xml:space="preserve"> </w:t>
      </w:r>
    </w:p>
    <w:p w14:paraId="7A018C04" w14:textId="77777777" w:rsidR="00BA6223" w:rsidRDefault="00195CE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8656612" w14:textId="77777777" w:rsidR="00BA6223" w:rsidRDefault="00195CE5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рабочего места преподавателя программы:</w:t>
      </w:r>
    </w:p>
    <w:p w14:paraId="55099AAD" w14:textId="77777777" w:rsidR="00BA6223" w:rsidRDefault="00BA6223">
      <w:pPr>
        <w:spacing w:line="240" w:lineRule="auto"/>
        <w:ind w:left="1571"/>
        <w:rPr>
          <w:sz w:val="24"/>
          <w:szCs w:val="24"/>
        </w:rPr>
      </w:pPr>
    </w:p>
    <w:tbl>
      <w:tblPr>
        <w:tblStyle w:val="affb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7"/>
        <w:gridCol w:w="2696"/>
        <w:gridCol w:w="2691"/>
      </w:tblGrid>
      <w:tr w:rsidR="00BA6223" w14:paraId="3A09A1A1" w14:textId="77777777">
        <w:trPr>
          <w:trHeight w:val="3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CC64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занятий </w:t>
            </w:r>
          </w:p>
          <w:p w14:paraId="7DD10798" w14:textId="77777777" w:rsidR="00BA6223" w:rsidRDefault="00BA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486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196E9C50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F723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66E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характеристики, другие комментарии (при необходимости)</w:t>
            </w:r>
          </w:p>
        </w:tc>
      </w:tr>
      <w:tr w:rsidR="00BA6223" w14:paraId="5B539180" w14:textId="77777777">
        <w:trPr>
          <w:trHeight w:val="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64E6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8301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80B9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1E5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23" w14:paraId="3C626A72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2CA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497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B837" w14:textId="7C47D7AE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9E3C4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программным обеспечением «Векторный графический редактор», мультимедийный проектор, </w:t>
            </w:r>
          </w:p>
          <w:p w14:paraId="36BDDDF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экран, доска, манекен, </w:t>
            </w:r>
          </w:p>
          <w:p w14:paraId="2CF9FBB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СЛР/ИВЛ.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70C8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организатора</w:t>
            </w:r>
          </w:p>
        </w:tc>
      </w:tr>
      <w:tr w:rsidR="00BA6223" w14:paraId="2C223E82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5D53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и ДЭ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FEB0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полигон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EF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Аварийно-спасательное оборудование, АЦ проверочное оборудование ДАСВ, тренажеры (Полоса препятствий для пожарно-прикладного спорта, учебная башня, </w:t>
            </w:r>
            <w:proofErr w:type="spellStart"/>
            <w:r>
              <w:rPr>
                <w:sz w:val="20"/>
                <w:szCs w:val="20"/>
              </w:rPr>
              <w:t>теплодымокамера</w:t>
            </w:r>
            <w:proofErr w:type="spellEnd"/>
            <w:r>
              <w:rPr>
                <w:sz w:val="20"/>
                <w:szCs w:val="20"/>
              </w:rPr>
              <w:t xml:space="preserve">) комплект ГАСИ, воздушные аппараты, </w:t>
            </w:r>
          </w:p>
          <w:p w14:paraId="36F3E3EF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БОП, </w:t>
            </w:r>
          </w:p>
          <w:p w14:paraId="457C239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рукава, пожарно-техническое вооружение.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0511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выполнения заданий в соответствии с представленными модулями</w:t>
            </w:r>
          </w:p>
        </w:tc>
      </w:tr>
      <w:tr w:rsidR="00BA6223" w14:paraId="0A19F65B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D931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01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C2F5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F5DD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10CB716" w14:textId="77777777" w:rsidR="00BA6223" w:rsidRDefault="00BA6223">
      <w:pPr>
        <w:spacing w:line="240" w:lineRule="auto"/>
        <w:ind w:firstLine="709"/>
        <w:jc w:val="left"/>
        <w:rPr>
          <w:sz w:val="24"/>
          <w:szCs w:val="24"/>
        </w:rPr>
      </w:pPr>
    </w:p>
    <w:p w14:paraId="7FD8790A" w14:textId="77777777" w:rsidR="00BA6223" w:rsidRDefault="00BA6223">
      <w:pPr>
        <w:spacing w:line="240" w:lineRule="auto"/>
        <w:ind w:firstLine="709"/>
        <w:jc w:val="left"/>
        <w:rPr>
          <w:sz w:val="24"/>
          <w:szCs w:val="24"/>
        </w:rPr>
      </w:pPr>
    </w:p>
    <w:p w14:paraId="2EA881B9" w14:textId="77777777" w:rsidR="00BA6223" w:rsidRDefault="00195CE5">
      <w:pPr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Материально-техническое оснащение рабочего места слушателя программы:</w:t>
      </w:r>
    </w:p>
    <w:tbl>
      <w:tblPr>
        <w:tblStyle w:val="affc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1837"/>
        <w:gridCol w:w="2696"/>
        <w:gridCol w:w="2691"/>
      </w:tblGrid>
      <w:tr w:rsidR="00BA6223" w14:paraId="446CBBE4" w14:textId="77777777">
        <w:trPr>
          <w:trHeight w:val="35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7140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занятий </w:t>
            </w:r>
          </w:p>
          <w:p w14:paraId="47564BF6" w14:textId="77777777" w:rsidR="00BA6223" w:rsidRDefault="00BA6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008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14:paraId="0BFACF15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1266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AE9E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характеристики, другие комментарии (при необходимости)</w:t>
            </w:r>
          </w:p>
        </w:tc>
      </w:tr>
      <w:tr w:rsidR="00BA6223" w14:paraId="164AFDE8" w14:textId="77777777">
        <w:trPr>
          <w:trHeight w:val="8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E12A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B8BC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F224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3402" w14:textId="77777777" w:rsidR="00BA6223" w:rsidRDefault="00195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A6223" w14:paraId="4A81A24C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643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FE3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C62A" w14:textId="4CF8822E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</w:t>
            </w:r>
            <w:r w:rsidR="009E3C4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программным обеспечением «Векторный графический редактор», мультимедийный проектор, </w:t>
            </w:r>
          </w:p>
          <w:p w14:paraId="574A18B7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экран, доска, манекен, </w:t>
            </w:r>
          </w:p>
          <w:p w14:paraId="50A30E0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тренажер для СЛР/ИВЛ.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064E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организатора</w:t>
            </w:r>
          </w:p>
        </w:tc>
      </w:tr>
      <w:tr w:rsidR="00BA6223" w14:paraId="2C08EE8D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0DC8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и ДЭ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9922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полигон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8145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Аварийно-спасательное оборудование, АЦ проверочное оборудование ДАСВ, тренажеры (Полоса препятствий для пожарно-прикладного спорта, </w:t>
            </w:r>
            <w:r>
              <w:rPr>
                <w:sz w:val="20"/>
                <w:szCs w:val="20"/>
              </w:rPr>
              <w:lastRenderedPageBreak/>
              <w:t xml:space="preserve">комплект ГАСИ, воздушные аппараты, </w:t>
            </w:r>
          </w:p>
          <w:p w14:paraId="6A001EB0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БОП, </w:t>
            </w:r>
          </w:p>
          <w:p w14:paraId="21A631FC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рукава, пожарно-техническое вооружение.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6789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выполнения заданий в соответствии с представленными модулями</w:t>
            </w:r>
          </w:p>
        </w:tc>
      </w:tr>
      <w:tr w:rsidR="00BA6223" w14:paraId="3F4D29D3" w14:textId="77777777">
        <w:trPr>
          <w:trHeight w:val="22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73C2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FD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класс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06A6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F7F4" w14:textId="77777777" w:rsidR="00BA6223" w:rsidRDefault="00195CE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E4A69DC" w14:textId="77777777" w:rsidR="00BA6223" w:rsidRDefault="00BA6223">
      <w:pPr>
        <w:spacing w:line="240" w:lineRule="auto"/>
        <w:ind w:left="1571"/>
        <w:rPr>
          <w:i/>
          <w:sz w:val="24"/>
          <w:szCs w:val="24"/>
        </w:rPr>
      </w:pPr>
    </w:p>
    <w:p w14:paraId="57CBC71B" w14:textId="77777777" w:rsidR="00BA6223" w:rsidRDefault="00BA6223">
      <w:pPr>
        <w:spacing w:line="240" w:lineRule="auto"/>
      </w:pPr>
    </w:p>
    <w:p w14:paraId="3FA23AC3" w14:textId="77777777" w:rsidR="00BA6223" w:rsidRDefault="00BA6223">
      <w:pPr>
        <w:spacing w:after="160" w:line="256" w:lineRule="auto"/>
        <w:ind w:firstLine="708"/>
        <w:jc w:val="left"/>
        <w:rPr>
          <w:b/>
          <w:sz w:val="24"/>
          <w:szCs w:val="24"/>
        </w:rPr>
      </w:pPr>
    </w:p>
    <w:sectPr w:rsidR="00BA6223">
      <w:pgSz w:w="11900" w:h="16840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8AC2" w14:textId="77777777" w:rsidR="00AF05F4" w:rsidRDefault="00AF05F4">
      <w:pPr>
        <w:spacing w:line="240" w:lineRule="auto"/>
      </w:pPr>
      <w:r>
        <w:separator/>
      </w:r>
    </w:p>
  </w:endnote>
  <w:endnote w:type="continuationSeparator" w:id="0">
    <w:p w14:paraId="1C86DD77" w14:textId="77777777" w:rsidR="00AF05F4" w:rsidRDefault="00AF0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79E8" w14:textId="702BA9E4" w:rsidR="00BA6223" w:rsidRDefault="00195C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13847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22FAC0C1" w14:textId="77777777" w:rsidR="00BA6223" w:rsidRDefault="00BA622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EA45" w14:textId="77777777" w:rsidR="00AF05F4" w:rsidRDefault="00AF05F4">
      <w:pPr>
        <w:spacing w:line="240" w:lineRule="auto"/>
      </w:pPr>
      <w:r>
        <w:separator/>
      </w:r>
    </w:p>
  </w:footnote>
  <w:footnote w:type="continuationSeparator" w:id="0">
    <w:p w14:paraId="2B3E86D3" w14:textId="77777777" w:rsidR="00AF05F4" w:rsidRDefault="00AF05F4">
      <w:pPr>
        <w:spacing w:line="240" w:lineRule="auto"/>
      </w:pPr>
      <w:r>
        <w:continuationSeparator/>
      </w:r>
    </w:p>
  </w:footnote>
  <w:footnote w:id="1">
    <w:p w14:paraId="20183BCD" w14:textId="77777777" w:rsidR="00BA6223" w:rsidRDefault="00195C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Занятия по темам 1.2.1 и 1.2.2 проводятся с участием представителей профильных органов исполнительной власти субъекта Российской Федерации и/или органов местного самоуправления муниципального образования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C6"/>
    <w:multiLevelType w:val="multilevel"/>
    <w:tmpl w:val="2F3445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35D2724"/>
    <w:multiLevelType w:val="multilevel"/>
    <w:tmpl w:val="6FC07FC6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D394A"/>
    <w:multiLevelType w:val="multilevel"/>
    <w:tmpl w:val="39D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7BB"/>
    <w:multiLevelType w:val="multilevel"/>
    <w:tmpl w:val="8F0AE46E"/>
    <w:lvl w:ilvl="0">
      <w:start w:val="1"/>
      <w:numFmt w:val="bullet"/>
      <w:lvlText w:val="−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B03CB1"/>
    <w:multiLevelType w:val="multilevel"/>
    <w:tmpl w:val="23F253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5139EF"/>
    <w:multiLevelType w:val="multilevel"/>
    <w:tmpl w:val="876CAC6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 w15:restartNumberingAfterBreak="0">
    <w:nsid w:val="48483BA0"/>
    <w:multiLevelType w:val="multilevel"/>
    <w:tmpl w:val="423685C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7" w15:restartNumberingAfterBreak="0">
    <w:nsid w:val="6A8A01B1"/>
    <w:multiLevelType w:val="multilevel"/>
    <w:tmpl w:val="3B5CBE48"/>
    <w:lvl w:ilvl="0">
      <w:start w:val="2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23"/>
    <w:rsid w:val="000D1B8A"/>
    <w:rsid w:val="00195CE5"/>
    <w:rsid w:val="004D2729"/>
    <w:rsid w:val="005314B4"/>
    <w:rsid w:val="00815520"/>
    <w:rsid w:val="008D7B51"/>
    <w:rsid w:val="00910B35"/>
    <w:rsid w:val="00925F1D"/>
    <w:rsid w:val="009E3C41"/>
    <w:rsid w:val="00AE1A52"/>
    <w:rsid w:val="00AF05F4"/>
    <w:rsid w:val="00BA6223"/>
    <w:rsid w:val="00C04C48"/>
    <w:rsid w:val="00CE15BC"/>
    <w:rsid w:val="00E31DFF"/>
    <w:rsid w:val="00E70434"/>
    <w:rsid w:val="00EF562C"/>
    <w:rsid w:val="00F13847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7E53"/>
  <w15:docId w15:val="{EA81840B-E9BB-4056-B4C6-DA4F228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63"/>
  </w:style>
  <w:style w:type="paragraph" w:styleId="1">
    <w:name w:val="heading 1"/>
    <w:basedOn w:val="a"/>
    <w:link w:val="10"/>
    <w:uiPriority w:val="9"/>
    <w:qFormat/>
    <w:rsid w:val="002A2F6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80" w:line="240" w:lineRule="auto"/>
      <w:jc w:val="left"/>
      <w:outlineLvl w:val="1"/>
    </w:pPr>
    <w:rPr>
      <w:rFonts w:eastAsia="Arial Unicode MS"/>
      <w:b/>
      <w:sz w:val="36"/>
      <w:szCs w:val="36"/>
      <w:bdr w:val="nil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80" w:after="80" w:line="240" w:lineRule="auto"/>
      <w:jc w:val="left"/>
      <w:outlineLvl w:val="2"/>
    </w:pPr>
    <w:rPr>
      <w:rFonts w:eastAsia="Arial Unicode MS"/>
      <w:b/>
      <w:bdr w:val="nil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40" w:line="240" w:lineRule="auto"/>
      <w:jc w:val="left"/>
      <w:outlineLvl w:val="3"/>
    </w:pPr>
    <w:rPr>
      <w:rFonts w:eastAsia="Arial Unicode MS"/>
      <w:b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20" w:after="40" w:line="240" w:lineRule="auto"/>
      <w:jc w:val="left"/>
      <w:outlineLvl w:val="4"/>
    </w:pPr>
    <w:rPr>
      <w:rFonts w:eastAsia="Arial Unicode MS"/>
      <w:b/>
      <w:sz w:val="22"/>
      <w:szCs w:val="22"/>
      <w:bdr w:val="nil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40" w:line="240" w:lineRule="auto"/>
      <w:jc w:val="left"/>
      <w:outlineLvl w:val="5"/>
    </w:pPr>
    <w:rPr>
      <w:rFonts w:eastAsia="Arial Unicode MS"/>
      <w:b/>
      <w:sz w:val="20"/>
      <w:szCs w:val="2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2A2F6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120" w:line="240" w:lineRule="auto"/>
      <w:jc w:val="left"/>
    </w:pPr>
    <w:rPr>
      <w:rFonts w:eastAsia="Arial Unicode MS"/>
      <w:b/>
      <w:sz w:val="72"/>
      <w:szCs w:val="72"/>
      <w:bdr w:val="nil"/>
      <w:lang w:val="en-US"/>
    </w:rPr>
  </w:style>
  <w:style w:type="table" w:customStyle="1" w:styleId="21">
    <w:name w:val="Сетка таблицы2"/>
    <w:basedOn w:val="a1"/>
    <w:next w:val="a5"/>
    <w:uiPriority w:val="59"/>
    <w:rsid w:val="00D57A63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57A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57A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7A6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A63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D57A6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A63"/>
    <w:rPr>
      <w:rFonts w:ascii="Times New Roman" w:hAnsi="Times New Roman" w:cs="Times New Roman"/>
      <w:sz w:val="28"/>
      <w:szCs w:val="28"/>
    </w:rPr>
  </w:style>
  <w:style w:type="paragraph" w:customStyle="1" w:styleId="s16">
    <w:name w:val="s_16"/>
    <w:basedOn w:val="a"/>
    <w:uiPriority w:val="99"/>
    <w:rsid w:val="00D57A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2">
    <w:name w:val="Основной текст2"/>
    <w:basedOn w:val="a"/>
    <w:uiPriority w:val="99"/>
    <w:rsid w:val="00D57A63"/>
    <w:pPr>
      <w:shd w:val="clear" w:color="auto" w:fill="FFFFFF"/>
      <w:spacing w:line="302" w:lineRule="exact"/>
      <w:ind w:hanging="660"/>
      <w:jc w:val="center"/>
    </w:pPr>
    <w:rPr>
      <w:color w:val="000000"/>
      <w:spacing w:val="10"/>
      <w:sz w:val="26"/>
      <w:szCs w:val="26"/>
    </w:rPr>
  </w:style>
  <w:style w:type="paragraph" w:styleId="ab">
    <w:name w:val="List Paragraph"/>
    <w:aliases w:val="Содержание. 2 уровень"/>
    <w:basedOn w:val="a"/>
    <w:link w:val="ac"/>
    <w:qFormat/>
    <w:rsid w:val="00D57A63"/>
    <w:pPr>
      <w:ind w:left="720"/>
      <w:contextualSpacing/>
    </w:pPr>
  </w:style>
  <w:style w:type="paragraph" w:styleId="ad">
    <w:name w:val="No Spacing"/>
    <w:uiPriority w:val="1"/>
    <w:qFormat/>
    <w:rsid w:val="00D57A63"/>
    <w:pPr>
      <w:suppressAutoHyphens/>
      <w:spacing w:line="240" w:lineRule="auto"/>
    </w:pPr>
    <w:rPr>
      <w:rFonts w:eastAsia="Calibri"/>
      <w:sz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D57A63"/>
    <w:pPr>
      <w:spacing w:line="240" w:lineRule="auto"/>
    </w:pPr>
    <w:rPr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D57A63"/>
    <w:pPr>
      <w:spacing w:line="240" w:lineRule="auto"/>
      <w:ind w:right="426"/>
      <w:jc w:val="left"/>
    </w:pPr>
    <w:rPr>
      <w:snapToGrid w:val="0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D57A63"/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character" w:customStyle="1" w:styleId="23">
    <w:name w:val="Основной текст (2)_"/>
    <w:basedOn w:val="a0"/>
    <w:link w:val="24"/>
    <w:rsid w:val="00D57A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D57A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D57A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7A63"/>
    <w:pPr>
      <w:widowControl w:val="0"/>
      <w:shd w:val="clear" w:color="auto" w:fill="FFFFFF"/>
      <w:spacing w:before="1020" w:line="324" w:lineRule="exact"/>
      <w:ind w:hanging="1280"/>
      <w:jc w:val="center"/>
    </w:pPr>
  </w:style>
  <w:style w:type="paragraph" w:customStyle="1" w:styleId="62">
    <w:name w:val="Основной текст (6)"/>
    <w:basedOn w:val="a"/>
    <w:link w:val="61"/>
    <w:rsid w:val="00D57A63"/>
    <w:pPr>
      <w:widowControl w:val="0"/>
      <w:shd w:val="clear" w:color="auto" w:fill="FFFFFF"/>
      <w:spacing w:line="317" w:lineRule="exact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2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2F68"/>
    <w:rPr>
      <w:rFonts w:ascii="Times New Roman" w:eastAsia="Arial Unicode MS" w:hAnsi="Times New Roman" w:cs="Times New Roman"/>
      <w:b/>
      <w:sz w:val="36"/>
      <w:szCs w:val="36"/>
      <w:bdr w:val="nil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2F68"/>
    <w:rPr>
      <w:rFonts w:ascii="Times New Roman" w:eastAsia="Arial Unicode MS" w:hAnsi="Times New Roman" w:cs="Times New Roman"/>
      <w:b/>
      <w:sz w:val="28"/>
      <w:szCs w:val="28"/>
      <w:bdr w:val="nil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2F68"/>
    <w:rPr>
      <w:rFonts w:ascii="Times New Roman" w:eastAsia="Arial Unicode MS" w:hAnsi="Times New Roman" w:cs="Times New Roman"/>
      <w:b/>
      <w:sz w:val="24"/>
      <w:szCs w:val="24"/>
      <w:bdr w:val="nil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2F68"/>
    <w:rPr>
      <w:rFonts w:ascii="Times New Roman" w:eastAsia="Arial Unicode MS" w:hAnsi="Times New Roman" w:cs="Times New Roman"/>
      <w:b/>
      <w:bdr w:val="nil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A2F68"/>
    <w:rPr>
      <w:rFonts w:ascii="Times New Roman" w:eastAsia="Arial Unicode MS" w:hAnsi="Times New Roman" w:cs="Times New Roman"/>
      <w:b/>
      <w:sz w:val="20"/>
      <w:szCs w:val="20"/>
      <w:bdr w:val="nil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2A2F68"/>
  </w:style>
  <w:style w:type="table" w:customStyle="1" w:styleId="TableNormal0">
    <w:name w:val="Table Normal"/>
    <w:rsid w:val="002A2F68"/>
    <w:pPr>
      <w:spacing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10"/>
    <w:rsid w:val="002A2F68"/>
    <w:rPr>
      <w:rFonts w:ascii="Times New Roman" w:eastAsia="Arial Unicode MS" w:hAnsi="Times New Roman" w:cs="Times New Roman"/>
      <w:b/>
      <w:sz w:val="72"/>
      <w:szCs w:val="72"/>
      <w:bdr w:val="nil"/>
      <w:lang w:val="en-US" w:eastAsia="ru-RU"/>
    </w:rPr>
  </w:style>
  <w:style w:type="character" w:customStyle="1" w:styleId="ac">
    <w:name w:val="Абзац списка Знак"/>
    <w:aliases w:val="Содержание. 2 уровень Знак"/>
    <w:link w:val="ab"/>
    <w:qFormat/>
    <w:rsid w:val="002A2F68"/>
    <w:rPr>
      <w:rFonts w:ascii="Times New Roman" w:hAnsi="Times New Roman" w:cs="Times New Roman"/>
      <w:sz w:val="28"/>
      <w:szCs w:val="28"/>
    </w:rPr>
  </w:style>
  <w:style w:type="table" w:customStyle="1" w:styleId="110">
    <w:name w:val="Сетка таблицы11"/>
    <w:basedOn w:val="a1"/>
    <w:next w:val="a5"/>
    <w:uiPriority w:val="59"/>
    <w:rsid w:val="002A2F6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39"/>
    <w:rsid w:val="002A2F68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A2F6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  <w:lang w:val="en-US"/>
    </w:rPr>
  </w:style>
  <w:style w:type="character" w:customStyle="1" w:styleId="af2">
    <w:name w:val="Текст примечания Знак"/>
    <w:basedOn w:val="a0"/>
    <w:link w:val="af1"/>
    <w:uiPriority w:val="99"/>
    <w:rsid w:val="002A2F68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A2F6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A2F68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ahoma" w:eastAsia="Arial Unicode MS" w:hAnsi="Tahoma" w:cs="Tahoma"/>
      <w:sz w:val="16"/>
      <w:szCs w:val="16"/>
      <w:bdr w:val="nil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F68"/>
    <w:rPr>
      <w:rFonts w:ascii="Tahoma" w:eastAsia="Arial Unicode MS" w:hAnsi="Tahoma" w:cs="Tahoma"/>
      <w:sz w:val="16"/>
      <w:szCs w:val="16"/>
      <w:bdr w:val="nil"/>
      <w:lang w:val="en-US" w:eastAsia="ru-RU"/>
    </w:rPr>
  </w:style>
  <w:style w:type="paragraph" w:customStyle="1" w:styleId="Default">
    <w:name w:val="Default"/>
    <w:uiPriority w:val="99"/>
    <w:rsid w:val="002A2F68"/>
    <w:pPr>
      <w:autoSpaceDE w:val="0"/>
      <w:autoSpaceDN w:val="0"/>
      <w:adjustRightInd w:val="0"/>
      <w:spacing w:line="240" w:lineRule="auto"/>
    </w:pPr>
    <w:rPr>
      <w:rFonts w:eastAsia="Arial Unicode MS"/>
      <w:color w:val="000000"/>
      <w:sz w:val="24"/>
      <w:szCs w:val="24"/>
    </w:rPr>
  </w:style>
  <w:style w:type="character" w:customStyle="1" w:styleId="af7">
    <w:name w:val="Нет"/>
    <w:rsid w:val="002A2F68"/>
  </w:style>
  <w:style w:type="character" w:customStyle="1" w:styleId="13">
    <w:name w:val="Основной текст Знак1"/>
    <w:basedOn w:val="a0"/>
    <w:link w:val="af8"/>
    <w:uiPriority w:val="99"/>
    <w:rsid w:val="002A2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next w:val="af8"/>
    <w:uiPriority w:val="99"/>
    <w:rsid w:val="002A2F68"/>
    <w:pPr>
      <w:shd w:val="clear" w:color="auto" w:fill="FFFFFF"/>
      <w:spacing w:before="60" w:after="60" w:line="240" w:lineRule="atLeast"/>
      <w:ind w:hanging="420"/>
      <w:jc w:val="left"/>
    </w:pPr>
    <w:rPr>
      <w:sz w:val="23"/>
      <w:szCs w:val="23"/>
    </w:rPr>
  </w:style>
  <w:style w:type="character" w:customStyle="1" w:styleId="af9">
    <w:name w:val="Основной текст Знак"/>
    <w:basedOn w:val="a0"/>
    <w:uiPriority w:val="99"/>
    <w:semiHidden/>
    <w:rsid w:val="002A2F6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fa">
    <w:name w:val="footnote text"/>
    <w:basedOn w:val="a"/>
    <w:link w:val="afb"/>
    <w:uiPriority w:val="99"/>
    <w:unhideWhenUsed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  <w:lang w:val="en-US"/>
    </w:rPr>
  </w:style>
  <w:style w:type="character" w:customStyle="1" w:styleId="afb">
    <w:name w:val="Текст сноски Знак"/>
    <w:basedOn w:val="a0"/>
    <w:link w:val="afa"/>
    <w:uiPriority w:val="99"/>
    <w:rsid w:val="002A2F68"/>
    <w:rPr>
      <w:rFonts w:ascii="Times New Roman" w:eastAsia="Arial Unicode MS" w:hAnsi="Times New Roman" w:cs="Times New Roman"/>
      <w:sz w:val="20"/>
      <w:szCs w:val="20"/>
      <w:bdr w:val="nil"/>
      <w:lang w:val="en-US" w:eastAsia="ru-RU"/>
    </w:rPr>
  </w:style>
  <w:style w:type="character" w:styleId="afc">
    <w:name w:val="footnote reference"/>
    <w:basedOn w:val="a0"/>
    <w:uiPriority w:val="99"/>
    <w:semiHidden/>
    <w:unhideWhenUsed/>
    <w:rsid w:val="002A2F68"/>
    <w:rPr>
      <w:vertAlign w:val="superscript"/>
    </w:rPr>
  </w:style>
  <w:style w:type="character" w:customStyle="1" w:styleId="15">
    <w:name w:val="Гиперссылка1"/>
    <w:basedOn w:val="a0"/>
    <w:uiPriority w:val="99"/>
    <w:unhideWhenUsed/>
    <w:rsid w:val="002A2F68"/>
    <w:rPr>
      <w:color w:val="0563C1"/>
      <w:u w:val="single"/>
    </w:rPr>
  </w:style>
  <w:style w:type="table" w:customStyle="1" w:styleId="TableNormal1">
    <w:name w:val="Table Normal1"/>
    <w:rsid w:val="002A2F6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f7"/>
    <w:rsid w:val="002A2F68"/>
  </w:style>
  <w:style w:type="character" w:customStyle="1" w:styleId="16">
    <w:name w:val="Просмотренная гиперссылка1"/>
    <w:basedOn w:val="a0"/>
    <w:uiPriority w:val="99"/>
    <w:semiHidden/>
    <w:unhideWhenUsed/>
    <w:rsid w:val="002A2F68"/>
    <w:rPr>
      <w:color w:val="954F72"/>
      <w:u w:val="single"/>
    </w:rPr>
  </w:style>
  <w:style w:type="paragraph" w:styleId="afd">
    <w:name w:val="Subtitle"/>
    <w:basedOn w:val="a"/>
    <w:next w:val="a"/>
    <w:link w:val="af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e">
    <w:name w:val="Подзаголовок Знак"/>
    <w:basedOn w:val="a0"/>
    <w:link w:val="afd"/>
    <w:uiPriority w:val="11"/>
    <w:rsid w:val="002A2F68"/>
    <w:rPr>
      <w:rFonts w:ascii="Georgia" w:eastAsia="Georgia" w:hAnsi="Georgia" w:cs="Georgia"/>
      <w:i/>
      <w:color w:val="666666"/>
      <w:sz w:val="48"/>
      <w:szCs w:val="48"/>
      <w:bdr w:val="nil"/>
      <w:lang w:val="en-US" w:eastAsia="ru-RU"/>
    </w:rPr>
  </w:style>
  <w:style w:type="paragraph" w:customStyle="1" w:styleId="17">
    <w:name w:val="Абзац списка1"/>
    <w:basedOn w:val="a"/>
    <w:rsid w:val="002A2F68"/>
    <w:pPr>
      <w:spacing w:line="240" w:lineRule="auto"/>
      <w:ind w:left="708"/>
      <w:jc w:val="left"/>
    </w:pPr>
    <w:rPr>
      <w:sz w:val="20"/>
      <w:szCs w:val="20"/>
    </w:rPr>
  </w:style>
  <w:style w:type="character" w:customStyle="1" w:styleId="blk">
    <w:name w:val="blk"/>
    <w:basedOn w:val="a0"/>
    <w:rsid w:val="002A2F68"/>
  </w:style>
  <w:style w:type="paragraph" w:styleId="aff">
    <w:name w:val="Revision"/>
    <w:hidden/>
    <w:uiPriority w:val="99"/>
    <w:semiHidden/>
    <w:rsid w:val="002A2F68"/>
    <w:pPr>
      <w:spacing w:line="240" w:lineRule="auto"/>
    </w:pPr>
    <w:rPr>
      <w:rFonts w:eastAsia="Arial Unicode MS"/>
      <w:sz w:val="24"/>
      <w:szCs w:val="24"/>
      <w:bdr w:val="nil"/>
      <w:lang w:val="en-US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2A2F68"/>
    <w:rPr>
      <w:color w:val="605E5C"/>
      <w:shd w:val="clear" w:color="auto" w:fill="E1DFDD"/>
    </w:rPr>
  </w:style>
  <w:style w:type="paragraph" w:styleId="af8">
    <w:name w:val="Body Text"/>
    <w:basedOn w:val="a"/>
    <w:link w:val="13"/>
    <w:uiPriority w:val="99"/>
    <w:semiHidden/>
    <w:unhideWhenUsed/>
    <w:rsid w:val="002A2F68"/>
    <w:pPr>
      <w:spacing w:after="120"/>
    </w:pPr>
    <w:rPr>
      <w:sz w:val="23"/>
      <w:szCs w:val="23"/>
    </w:rPr>
  </w:style>
  <w:style w:type="character" w:customStyle="1" w:styleId="26">
    <w:name w:val="Основной текст Знак2"/>
    <w:basedOn w:val="a0"/>
    <w:uiPriority w:val="99"/>
    <w:semiHidden/>
    <w:rsid w:val="002A2F68"/>
    <w:rPr>
      <w:rFonts w:ascii="Times New Roman" w:hAnsi="Times New Roman" w:cs="Times New Roman"/>
      <w:sz w:val="28"/>
      <w:szCs w:val="28"/>
    </w:rPr>
  </w:style>
  <w:style w:type="character" w:styleId="aff0">
    <w:name w:val="Hyperlink"/>
    <w:basedOn w:val="a0"/>
    <w:uiPriority w:val="99"/>
    <w:unhideWhenUsed/>
    <w:rsid w:val="002A2F68"/>
    <w:rPr>
      <w:color w:val="0563C1" w:themeColor="hyperlink"/>
      <w:u w:val="single"/>
    </w:rPr>
  </w:style>
  <w:style w:type="character" w:styleId="aff1">
    <w:name w:val="FollowedHyperlink"/>
    <w:basedOn w:val="a0"/>
    <w:uiPriority w:val="99"/>
    <w:semiHidden/>
    <w:unhideWhenUsed/>
    <w:rsid w:val="002A2F68"/>
    <w:rPr>
      <w:color w:val="954F72" w:themeColor="followedHyperlink"/>
      <w:u w:val="single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A27344"/>
    <w:rPr>
      <w:color w:val="605E5C"/>
      <w:shd w:val="clear" w:color="auto" w:fill="E1DFDD"/>
    </w:r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k-n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i4wcxOUXMf/0ZHK8E5ixy/rWbA==">AMUW2mWUpjoCMkIjqZ2M+YPon/BJ8RQrkAUhTOlfv0YFiXRIfsdhk22yxPmwvUQBiwlLTclkoWR8il+IqfFqCYGpBUYvPZmGX59jZO4hTvGXxsS28DkpTsIrFMSR5C0SAF7BZOW0pYFH5ERuL0cYyPOsQfURFUbzrZJNEDYED3phcJE+zV2yegxz/eliJFR18dXjYqkNu2wOJ+dbd4t9hZhY7ZBHL21ARt1I47fosE9JarfzHDosx+wWkviAhg5vby58oGvWIF7mNBXOzQJu1a7uBW39/Tj6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NK-Andrey</dc:creator>
  <cp:lastModifiedBy>Программист</cp:lastModifiedBy>
  <cp:revision>9</cp:revision>
  <dcterms:created xsi:type="dcterms:W3CDTF">2022-05-17T10:28:00Z</dcterms:created>
  <dcterms:modified xsi:type="dcterms:W3CDTF">2022-06-17T05:30:00Z</dcterms:modified>
</cp:coreProperties>
</file>