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201" w:rsidRDefault="00AF2201" w:rsidP="00AF220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Аннотация</w:t>
      </w:r>
    </w:p>
    <w:p w:rsidR="00AF2201" w:rsidRPr="00AF2201" w:rsidRDefault="00AF2201" w:rsidP="00AF220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программе </w:t>
      </w:r>
      <w:r w:rsidRPr="00AF22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повышения квалификации </w:t>
      </w:r>
      <w:r w:rsidRPr="00AF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специалистов </w:t>
      </w:r>
    </w:p>
    <w:p w:rsidR="00AF2201" w:rsidRPr="00AF2201" w:rsidRDefault="00AF2201" w:rsidP="00AF2201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220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подразделений МЧС России при тушении пожаров и ликвидации ЧС безопасным методам и приемам выполнения работ на высоте. </w:t>
      </w:r>
    </w:p>
    <w:p w:rsidR="00AF2201" w:rsidRPr="00AF2201" w:rsidRDefault="00AF2201" w:rsidP="00AF2201">
      <w:pPr>
        <w:spacing w:after="0" w:line="240" w:lineRule="auto"/>
        <w:contextualSpacing/>
        <w:jc w:val="center"/>
        <w:rPr>
          <w:rFonts w:ascii="Times New Roman" w:eastAsia="Calibri" w:hAnsi="Times New Roman" w:cs="Calibri"/>
          <w:b/>
          <w:bCs/>
          <w:sz w:val="28"/>
          <w:szCs w:val="28"/>
        </w:rPr>
      </w:pPr>
      <w:r w:rsidRPr="00AF2201">
        <w:rPr>
          <w:rFonts w:ascii="Times New Roman" w:eastAsia="Times New Roman" w:hAnsi="Times New Roman" w:cs="Calibri"/>
          <w:b/>
          <w:sz w:val="28"/>
          <w:szCs w:val="28"/>
          <w:lang w:eastAsia="ru-RU"/>
        </w:rPr>
        <w:t xml:space="preserve"> (заочное обучение с применением дистанционных образовательных технологий)</w:t>
      </w:r>
    </w:p>
    <w:p w:rsidR="007242A3" w:rsidRDefault="007242A3"/>
    <w:p w:rsidR="00AF2201" w:rsidRPr="00AF2201" w:rsidRDefault="00AF2201" w:rsidP="00AF22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22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>Цель:</w:t>
      </w:r>
      <w:r w:rsidRPr="00AF2201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квалифицированных специалистов, совершенствование профессиональных знаний, умений и навыков сотрудников (работников), выполняющих работы на высоте.</w:t>
      </w:r>
    </w:p>
    <w:p w:rsidR="00AF2201" w:rsidRPr="00AF2201" w:rsidRDefault="00AF2201" w:rsidP="00AF2201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201">
        <w:rPr>
          <w:rFonts w:ascii="Times New Roman" w:eastAsia="Times New Roman" w:hAnsi="Times New Roman" w:cs="Calibri"/>
          <w:b/>
          <w:sz w:val="26"/>
          <w:szCs w:val="26"/>
          <w:lang w:eastAsia="ru-RU"/>
        </w:rPr>
        <w:t xml:space="preserve">Категория слушателей: </w:t>
      </w: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>сотрудники и работники, выполняющие работы на высоте.</w:t>
      </w:r>
    </w:p>
    <w:p w:rsidR="00AF2201" w:rsidRPr="00AF2201" w:rsidRDefault="00AF2201" w:rsidP="00AF22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201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 xml:space="preserve">Формы обучения: </w:t>
      </w: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заочная форма обучения с применением дистанционных образовательных технологий – проводится без отрыва от работы (с частичным отрывом от работы) по месту нахождения слушателя через сеть Интернет, в соответствии с учебным планом, тематическим планом и расписанием, расположенными на сайте учебного центра ФПС, с изучением учебных материалов и прохождением промежуточной и итоговой аттестации (зачетов или экзаменов). </w:t>
      </w:r>
    </w:p>
    <w:p w:rsidR="00AF2201" w:rsidRDefault="00AF2201" w:rsidP="00AF22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С</w:t>
      </w:r>
      <w:r w:rsidRPr="00AF2201"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>роки обучения</w:t>
      </w:r>
      <w:r>
        <w:rPr>
          <w:rFonts w:ascii="Times New Roman" w:eastAsia="Times New Roman" w:hAnsi="Times New Roman" w:cs="Calibri"/>
          <w:b/>
          <w:bCs/>
          <w:sz w:val="26"/>
          <w:szCs w:val="26"/>
          <w:lang w:eastAsia="ru-RU"/>
        </w:rPr>
        <w:t xml:space="preserve">: </w:t>
      </w: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период обучения 9 учебных дней с ежедневным выделением 4 часов свободного от работы времени для прохождения обучения с </w:t>
      </w:r>
      <w:bookmarkStart w:id="0" w:name="_GoBack"/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возможностью доступа к сети Интернет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201" w:rsidRPr="00AF2201" w:rsidRDefault="00AF2201" w:rsidP="00AF22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Программа предназначена для подготовки слушателей, обучающихся в ФАУ </w:t>
      </w:r>
      <w:bookmarkEnd w:id="0"/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>ДПО Учебный центр федеральной противопожарной службы по Ханты-Мансийскому автономному округу – Югре (далее – Учебный центр) и определяет содержание обучения на специальных курсах повышения квалификации лиц рядового состава, проходящих службу в должности пожарных (старших пожарных) подразделений ГПС МЧС России.</w:t>
      </w:r>
    </w:p>
    <w:p w:rsidR="00AF2201" w:rsidRPr="00AF2201" w:rsidRDefault="00AF2201" w:rsidP="00AF220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и проведение занятий осуществляются в соответствии с  Федеральным законом Российской Федерации от 29 декабря 2012 г. № 273-ФЗ «Об образовании в Российской Федерации», «Сборником примерных программ профессионального обучения дополнительного профессионального образования МЧС России», утвержденного Статс-секретарем – Заместителем Министра Российской Федерации по делам гражданской обороны, чрезвычайным ситуациям и ликвидации последствий стихийных бедствий В.С. Артамоновым 02.03.2016 г., Программы профессиональной подготовки по профессиям рабочих, должностям служащих. Программы переподготовки рабочих, служащих. Программы повышения квалификации рабочих, служащих. – Учебные центры ФПС МЧС России, 2016., программой подготовки личного состава подразделений ГПС МЧС России, другими законодательными, нормативными и правовыми актами РФ, МЧС России и настоящей программой.</w:t>
      </w:r>
    </w:p>
    <w:p w:rsidR="00AF2201" w:rsidRPr="00303E90" w:rsidRDefault="00AF2201" w:rsidP="00AF2201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</w:t>
      </w:r>
      <w:r w:rsidRPr="00303E90">
        <w:rPr>
          <w:rFonts w:ascii="Times New Roman" w:hAnsi="Times New Roman"/>
          <w:sz w:val="26"/>
          <w:szCs w:val="26"/>
        </w:rPr>
        <w:t xml:space="preserve">а время обучения на данных курсах </w:t>
      </w:r>
      <w:r>
        <w:rPr>
          <w:rFonts w:ascii="Times New Roman" w:hAnsi="Times New Roman"/>
          <w:sz w:val="26"/>
          <w:szCs w:val="26"/>
        </w:rPr>
        <w:t xml:space="preserve">слушатели </w:t>
      </w:r>
      <w:r w:rsidRPr="00303E90">
        <w:rPr>
          <w:rFonts w:ascii="Times New Roman" w:hAnsi="Times New Roman"/>
          <w:sz w:val="26"/>
          <w:szCs w:val="26"/>
        </w:rPr>
        <w:t xml:space="preserve">получают объем знаний и навыков, необходимый для выполнения обязанностей </w:t>
      </w:r>
      <w:r>
        <w:rPr>
          <w:rFonts w:ascii="Times New Roman" w:hAnsi="Times New Roman"/>
          <w:sz w:val="26"/>
          <w:szCs w:val="26"/>
        </w:rPr>
        <w:t>при тушении пожаров и ликвидации ЧС безопасным методам и приемам выполнения работ на высоте</w:t>
      </w:r>
      <w:r>
        <w:rPr>
          <w:rFonts w:ascii="Times New Roman" w:hAnsi="Times New Roman"/>
          <w:sz w:val="26"/>
          <w:szCs w:val="26"/>
        </w:rPr>
        <w:t>: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 xml:space="preserve">1. Понимать сущность и социальную значимость </w:t>
      </w:r>
      <w:r w:rsidRPr="00623A8F">
        <w:rPr>
          <w:rFonts w:ascii="Times New Roman" w:hAnsi="Times New Roman" w:cs="Times New Roman"/>
          <w:sz w:val="26"/>
          <w:szCs w:val="26"/>
        </w:rPr>
        <w:t>основ безопасных методов при выполнении работ на высоте</w:t>
      </w:r>
      <w:r w:rsidRPr="00623A8F">
        <w:rPr>
          <w:rFonts w:ascii="Times New Roman" w:hAnsi="Times New Roman" w:cs="Times New Roman"/>
          <w:snapToGrid w:val="0"/>
          <w:sz w:val="26"/>
          <w:szCs w:val="26"/>
        </w:rPr>
        <w:t>, проявлять устойчивый интерес.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>2. Организовывать деятельность, исходя из цели и способов ее достижения, определенных задачами при работе на высоте.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lastRenderedPageBreak/>
        <w:t>3. Анализировать рабочую ситуацию, нести ответственность за результаты своей работы.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>4. Осуществлять поиск информации, необходимой для эффективного выполнения профессиональных задач</w:t>
      </w:r>
      <w:r w:rsidRPr="00623A8F">
        <w:rPr>
          <w:rFonts w:ascii="Times New Roman" w:hAnsi="Times New Roman" w:cs="Times New Roman"/>
          <w:sz w:val="26"/>
          <w:szCs w:val="26"/>
        </w:rPr>
        <w:t xml:space="preserve"> при выполнении работ на высоте</w:t>
      </w:r>
      <w:r w:rsidRPr="00623A8F">
        <w:rPr>
          <w:rFonts w:ascii="Times New Roman" w:hAnsi="Times New Roman" w:cs="Times New Roman"/>
          <w:snapToGrid w:val="0"/>
          <w:sz w:val="26"/>
          <w:szCs w:val="26"/>
        </w:rPr>
        <w:t>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>5. Использовать информационно-коммуникационные технологии в профессиональной деятельности.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 xml:space="preserve">6. Работать в команде, эффективно общаться с коллегами, руководством, гражданами. </w:t>
      </w:r>
    </w:p>
    <w:p w:rsidR="00AF2201" w:rsidRPr="00623A8F" w:rsidRDefault="00AF2201" w:rsidP="00AF22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3A8F">
        <w:rPr>
          <w:rFonts w:ascii="Times New Roman" w:hAnsi="Times New Roman" w:cs="Times New Roman"/>
          <w:sz w:val="26"/>
          <w:szCs w:val="26"/>
        </w:rPr>
        <w:t>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F2201" w:rsidRPr="00623A8F" w:rsidRDefault="00AF2201" w:rsidP="00AF22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3A8F">
        <w:rPr>
          <w:rFonts w:ascii="Times New Roman" w:hAnsi="Times New Roman" w:cs="Times New Roman"/>
          <w:sz w:val="26"/>
          <w:szCs w:val="26"/>
        </w:rPr>
        <w:t>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623A8F">
        <w:rPr>
          <w:rFonts w:ascii="Times New Roman" w:hAnsi="Times New Roman" w:cs="Times New Roman"/>
          <w:spacing w:val="-4"/>
          <w:sz w:val="26"/>
          <w:szCs w:val="26"/>
        </w:rPr>
        <w:t>9. Быть готовым к смене технологий в профессиональной деятельности.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>В результате освоения образовательной программы слушатели должны обладать профессиональными компетенциями: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 xml:space="preserve">1. Знать основы </w:t>
      </w:r>
      <w:r w:rsidRPr="00623A8F">
        <w:rPr>
          <w:rFonts w:ascii="Times New Roman" w:hAnsi="Times New Roman" w:cs="Times New Roman"/>
          <w:sz w:val="26"/>
          <w:szCs w:val="26"/>
        </w:rPr>
        <w:t>безопасных методов и основ при работе на высоте</w:t>
      </w:r>
      <w:r w:rsidRPr="00623A8F">
        <w:rPr>
          <w:rFonts w:ascii="Times New Roman" w:hAnsi="Times New Roman" w:cs="Times New Roman"/>
          <w:snapToGrid w:val="0"/>
          <w:sz w:val="26"/>
          <w:szCs w:val="26"/>
        </w:rPr>
        <w:t>, воздействие негативных факторов на человека, основные принципы обеспечения безопасности труда, идентификацию травмирующих и вредных факторов.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>2.</w:t>
      </w:r>
      <w:r w:rsidRPr="00623A8F">
        <w:rPr>
          <w:sz w:val="26"/>
          <w:szCs w:val="26"/>
        </w:rPr>
        <w:t xml:space="preserve"> </w:t>
      </w:r>
      <w:r w:rsidRPr="00623A8F">
        <w:rPr>
          <w:rFonts w:ascii="Times New Roman" w:hAnsi="Times New Roman" w:cs="Times New Roman"/>
          <w:snapToGrid w:val="0"/>
          <w:sz w:val="26"/>
          <w:szCs w:val="26"/>
        </w:rPr>
        <w:t>Знать ответственность за нарушение требований охраны труда при выполнении работ на высоте.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>3. Знать правовые, нормативные и организационные основы охраны труда при работе на высоте.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napToGrid w:val="0"/>
          <w:sz w:val="26"/>
          <w:szCs w:val="26"/>
        </w:rPr>
      </w:pPr>
      <w:r w:rsidRPr="00623A8F">
        <w:rPr>
          <w:rFonts w:ascii="Times New Roman" w:hAnsi="Times New Roman" w:cs="Times New Roman"/>
          <w:snapToGrid w:val="0"/>
          <w:sz w:val="26"/>
          <w:szCs w:val="26"/>
        </w:rPr>
        <w:t>4. Владеть навыками работы с средствами индивидуальной и коллективной защиты при работе на высоте.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3A8F">
        <w:rPr>
          <w:rFonts w:ascii="Times New Roman" w:hAnsi="Times New Roman" w:cs="Times New Roman"/>
          <w:sz w:val="26"/>
          <w:szCs w:val="26"/>
        </w:rPr>
        <w:t>5. Владеть основами проведения эвакуации и спасения.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23A8F">
        <w:rPr>
          <w:rFonts w:ascii="Times New Roman" w:hAnsi="Times New Roman" w:cs="Times New Roman"/>
          <w:sz w:val="26"/>
          <w:szCs w:val="26"/>
        </w:rPr>
        <w:t xml:space="preserve">6. Знать примерный перечень требований, предъявляемых к сотрудникам (работникам), проводящим работы на высоте.  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3A8F">
        <w:rPr>
          <w:rFonts w:ascii="Times New Roman" w:hAnsi="Times New Roman" w:cs="Times New Roman"/>
          <w:sz w:val="26"/>
          <w:szCs w:val="26"/>
        </w:rPr>
        <w:t>7. Знать требования по охране труда при работе на высоте в ограниченном пространстве.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3A8F">
        <w:rPr>
          <w:rFonts w:ascii="Times New Roman" w:hAnsi="Times New Roman" w:cs="Times New Roman"/>
          <w:sz w:val="26"/>
          <w:szCs w:val="26"/>
        </w:rPr>
        <w:t>8. Требования по охране труда при работах на высоте с применением грузоподъемных механизмов и устройств, средств малой механизации.</w:t>
      </w:r>
    </w:p>
    <w:p w:rsidR="00AF2201" w:rsidRPr="00623A8F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3A8F">
        <w:rPr>
          <w:rFonts w:ascii="Times New Roman" w:hAnsi="Times New Roman" w:cs="Times New Roman"/>
          <w:sz w:val="26"/>
          <w:szCs w:val="26"/>
        </w:rPr>
        <w:t>9. Требования по охране труда к применению лестниц, площадок, трапов.</w:t>
      </w:r>
    </w:p>
    <w:p w:rsidR="00AF2201" w:rsidRDefault="00AF2201" w:rsidP="00AF220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</w:t>
      </w:r>
      <w:r w:rsidRPr="00623A8F">
        <w:rPr>
          <w:rFonts w:ascii="Times New Roman" w:hAnsi="Times New Roman" w:cs="Times New Roman"/>
          <w:sz w:val="26"/>
          <w:szCs w:val="26"/>
        </w:rPr>
        <w:t>0.</w:t>
      </w:r>
      <w:r w:rsidRPr="00623A8F">
        <w:rPr>
          <w:sz w:val="26"/>
          <w:szCs w:val="26"/>
        </w:rPr>
        <w:t xml:space="preserve"> </w:t>
      </w:r>
      <w:r w:rsidRPr="00623A8F">
        <w:rPr>
          <w:rFonts w:ascii="Times New Roman" w:hAnsi="Times New Roman" w:cs="Times New Roman"/>
          <w:sz w:val="26"/>
          <w:szCs w:val="26"/>
        </w:rPr>
        <w:t>Требования по охране труда к сотрудникам (работникам) при перемещении по</w:t>
      </w: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конструкциям и высотным объектам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F2201" w:rsidRPr="00AF2201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AF2201">
        <w:rPr>
          <w:rFonts w:ascii="Times New Roman" w:eastAsia="Times New Roman" w:hAnsi="Times New Roman" w:cs="Calibri"/>
          <w:sz w:val="26"/>
          <w:szCs w:val="26"/>
          <w:lang w:eastAsia="ru-RU"/>
        </w:rPr>
        <w:t>Для закрепления и углубления знаний программного материала рекомендуется демонстрировать учебные фильмы.</w:t>
      </w:r>
    </w:p>
    <w:p w:rsidR="00AF2201" w:rsidRPr="00AF2201" w:rsidRDefault="00AF2201" w:rsidP="00AF220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окончании обучения по программе проводится итоговая аттестация (зачет). Оценочный материал для итоговой аттестации разрабатывается в соответствии с квалификационными требованиями, задачами и функциями специалистов ответственных при работе на высоте.</w:t>
      </w:r>
    </w:p>
    <w:p w:rsidR="00AF2201" w:rsidRPr="00AF2201" w:rsidRDefault="00AF2201" w:rsidP="00AF220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AF22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успешного прохождения итоговой аттестации слушатель соответствует требованиям, предъявляемым к </w:t>
      </w:r>
      <w:r w:rsidRPr="00AF220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специалистам подразделений МЧС России при тушении пожаров и ликвидации ЧС безопасным методам и приемам выполнения работ на высоте. </w:t>
      </w:r>
    </w:p>
    <w:p w:rsidR="00AF2201" w:rsidRDefault="00AF2201" w:rsidP="00AF2201">
      <w:pPr>
        <w:ind w:firstLine="708"/>
      </w:pPr>
    </w:p>
    <w:sectPr w:rsidR="00AF2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F4"/>
    <w:rsid w:val="001E16F4"/>
    <w:rsid w:val="007242A3"/>
    <w:rsid w:val="00A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1B5A"/>
  <w15:chartTrackingRefBased/>
  <w15:docId w15:val="{81ED606E-19A6-4BFE-8500-DF257EAB9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799</Words>
  <Characters>4559</Characters>
  <Application>Microsoft Office Word</Application>
  <DocSecurity>0</DocSecurity>
  <Lines>37</Lines>
  <Paragraphs>10</Paragraphs>
  <ScaleCrop>false</ScaleCrop>
  <Company/>
  <LinksUpToDate>false</LinksUpToDate>
  <CharactersWithSpaces>5348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2021-08-02T09:37:00Z</dcterms:created>
  <dcterms:modified xsi:type="dcterms:W3CDTF">2021-08-02T09:41:00Z</dcterms:modified>
</cp:coreProperties>
</file>